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中电建四川渝蓉高速公路有限公司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“渝蓉高速一批报废铅酸蓄电池询价公告（以总价，一批报价）”项目，现郑重承诺: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bookmarkStart w:id="0" w:name="_GoBack"/>
      <w:bookmarkEnd w:id="0"/>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四、我司具备相应的运输能力，运输过程严格采取防止污染环境的措施并制定应急预案，提供的运输车辆满足铅酸电池运输的安全和消防要求。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eastAsia" w:ascii="仿宋_GB2312" w:hAnsi="仿宋_GB2312" w:eastAsia="仿宋_GB2312" w:cs="仿宋_GB2312"/>
          <w:sz w:val="30"/>
          <w:szCs w:val="30"/>
          <w:lang w:val="en-US" w:eastAsia="zh-CN"/>
        </w:rPr>
      </w:pP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3D060177">
      <w:pPr>
        <w:rPr>
          <w:rFonts w:hint="eastAsia" w:ascii="仿宋_GB2312" w:hAnsi="仿宋_GB2312" w:eastAsia="仿宋_GB2312" w:cs="仿宋_GB2312"/>
          <w:sz w:val="32"/>
          <w:szCs w:val="32"/>
          <w:lang w:val="en-US" w:eastAsia="zh-CN"/>
        </w:rPr>
      </w:pPr>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3D912EDD">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67DD04AA"/>
    <w:rsid w:val="67FECF6E"/>
    <w:rsid w:val="69567005"/>
    <w:rsid w:val="6BF92A46"/>
    <w:rsid w:val="6E336E44"/>
    <w:rsid w:val="6EDF611A"/>
    <w:rsid w:val="6F471A5E"/>
    <w:rsid w:val="6F5EE472"/>
    <w:rsid w:val="73BEBFCC"/>
    <w:rsid w:val="7486E372"/>
    <w:rsid w:val="76F90F7F"/>
    <w:rsid w:val="77DF7E56"/>
    <w:rsid w:val="797EDE7A"/>
    <w:rsid w:val="7ABC4A26"/>
    <w:rsid w:val="7AF9E4D9"/>
    <w:rsid w:val="7B76A5AD"/>
    <w:rsid w:val="7B7D6784"/>
    <w:rsid w:val="7D9F5E73"/>
    <w:rsid w:val="7DD89E4F"/>
    <w:rsid w:val="7E79BD93"/>
    <w:rsid w:val="7E9FF44B"/>
    <w:rsid w:val="7EDE0121"/>
    <w:rsid w:val="7EFF243C"/>
    <w:rsid w:val="7F3F94DD"/>
    <w:rsid w:val="7F7E42A1"/>
    <w:rsid w:val="7FBED64B"/>
    <w:rsid w:val="7FDF0929"/>
    <w:rsid w:val="7FFF9C70"/>
    <w:rsid w:val="8E398CE3"/>
    <w:rsid w:val="9865BADB"/>
    <w:rsid w:val="9B7D9B6F"/>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44</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2026-05-24T14:53:00Z</dcterms:created>
  <dc:creator>涂赫司</dc:creator>
  <cp:lastModifiedBy>龙秦</cp:lastModifiedBy>
  <dcterms:modified xsi:type="dcterms:W3CDTF">2026-11-04T13:01:12Z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