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DD3" w:rsidRPr="00802ED0" w:rsidRDefault="00612DD3" w:rsidP="00612DD3">
      <w:pPr>
        <w:ind w:firstLineChars="200" w:firstLine="31680"/>
        <w:jc w:val="center"/>
        <w:rPr>
          <w:rFonts w:ascii="黑体" w:eastAsia="黑体" w:hAnsi="黑体" w:cs="Times New Roman"/>
          <w:kern w:val="0"/>
          <w:sz w:val="44"/>
          <w:szCs w:val="44"/>
        </w:rPr>
      </w:pPr>
      <w:r w:rsidRPr="00802ED0">
        <w:rPr>
          <w:rFonts w:ascii="黑体" w:eastAsia="黑体" w:hAnsi="黑体" w:cs="黑体" w:hint="eastAsia"/>
          <w:kern w:val="0"/>
          <w:sz w:val="44"/>
          <w:szCs w:val="44"/>
        </w:rPr>
        <w:t>对竞买人的资格要求</w:t>
      </w:r>
    </w:p>
    <w:p w:rsidR="00612DD3" w:rsidRPr="00802ED0" w:rsidRDefault="00612DD3" w:rsidP="00C3683E">
      <w:pPr>
        <w:ind w:firstLineChars="200" w:firstLine="31680"/>
        <w:jc w:val="left"/>
        <w:rPr>
          <w:rFonts w:ascii="黑体" w:eastAsia="黑体" w:hAnsi="黑体" w:cs="Times New Roman"/>
          <w:kern w:val="0"/>
          <w:sz w:val="44"/>
          <w:szCs w:val="44"/>
        </w:rPr>
      </w:pPr>
    </w:p>
    <w:p w:rsidR="00612DD3" w:rsidRPr="00802ED0" w:rsidRDefault="00612DD3" w:rsidP="00C3683E">
      <w:pPr>
        <w:ind w:firstLineChars="200" w:firstLine="31680"/>
        <w:jc w:val="left"/>
        <w:rPr>
          <w:rFonts w:ascii="仿宋" w:eastAsia="仿宋" w:hAnsi="仿宋" w:cs="Times New Roman"/>
          <w:kern w:val="0"/>
          <w:sz w:val="30"/>
          <w:szCs w:val="30"/>
        </w:rPr>
      </w:pPr>
      <w:r w:rsidRPr="00802ED0">
        <w:rPr>
          <w:rFonts w:ascii="仿宋" w:eastAsia="仿宋" w:hAnsi="仿宋" w:cs="仿宋"/>
          <w:kern w:val="0"/>
          <w:sz w:val="30"/>
          <w:szCs w:val="30"/>
        </w:rPr>
        <w:t>1</w:t>
      </w:r>
      <w:r w:rsidRPr="00802ED0">
        <w:rPr>
          <w:rFonts w:ascii="仿宋" w:eastAsia="仿宋" w:hAnsi="仿宋" w:cs="仿宋" w:hint="eastAsia"/>
          <w:kern w:val="0"/>
          <w:sz w:val="30"/>
          <w:szCs w:val="30"/>
        </w:rPr>
        <w:t>、意向受让方要求为具备完全民事行为能力的自然人、法人和非法人组织；</w:t>
      </w:r>
    </w:p>
    <w:p w:rsidR="00612DD3" w:rsidRPr="00802ED0" w:rsidRDefault="00612DD3" w:rsidP="00C3683E">
      <w:pPr>
        <w:widowControl/>
        <w:spacing w:line="400" w:lineRule="exact"/>
        <w:ind w:firstLineChars="200" w:firstLine="31680"/>
        <w:jc w:val="left"/>
        <w:rPr>
          <w:rFonts w:ascii="仿宋" w:eastAsia="仿宋" w:hAnsi="仿宋" w:cs="Times New Roman"/>
          <w:kern w:val="0"/>
          <w:sz w:val="30"/>
          <w:szCs w:val="30"/>
        </w:rPr>
      </w:pPr>
      <w:r w:rsidRPr="00802ED0">
        <w:rPr>
          <w:rFonts w:ascii="仿宋" w:eastAsia="仿宋" w:hAnsi="仿宋" w:cs="仿宋"/>
          <w:kern w:val="0"/>
          <w:sz w:val="30"/>
          <w:szCs w:val="30"/>
        </w:rPr>
        <w:t>2</w:t>
      </w:r>
      <w:r w:rsidRPr="00802ED0">
        <w:rPr>
          <w:rFonts w:ascii="仿宋" w:eastAsia="仿宋" w:hAnsi="仿宋" w:cs="仿宋" w:hint="eastAsia"/>
          <w:kern w:val="0"/>
          <w:sz w:val="30"/>
          <w:szCs w:val="30"/>
        </w:rPr>
        <w:t>、意向受让方须具有良好的财务状况和支付能力；</w:t>
      </w:r>
    </w:p>
    <w:p w:rsidR="00612DD3" w:rsidRPr="00802ED0" w:rsidRDefault="00612DD3" w:rsidP="00C3683E">
      <w:pPr>
        <w:widowControl/>
        <w:spacing w:line="400" w:lineRule="exact"/>
        <w:ind w:firstLineChars="200" w:firstLine="31680"/>
        <w:jc w:val="left"/>
        <w:rPr>
          <w:rFonts w:ascii="仿宋" w:eastAsia="仿宋" w:hAnsi="仿宋" w:cs="Times New Roman"/>
          <w:kern w:val="0"/>
          <w:sz w:val="30"/>
          <w:szCs w:val="30"/>
        </w:rPr>
      </w:pPr>
      <w:r w:rsidRPr="00802ED0">
        <w:rPr>
          <w:rFonts w:ascii="仿宋" w:eastAsia="仿宋" w:hAnsi="仿宋" w:cs="仿宋"/>
          <w:kern w:val="0"/>
          <w:sz w:val="30"/>
          <w:szCs w:val="30"/>
        </w:rPr>
        <w:t>3</w:t>
      </w:r>
      <w:r w:rsidRPr="00802ED0">
        <w:rPr>
          <w:rFonts w:ascii="仿宋" w:eastAsia="仿宋" w:hAnsi="仿宋" w:cs="仿宋" w:hint="eastAsia"/>
          <w:kern w:val="0"/>
          <w:sz w:val="30"/>
          <w:szCs w:val="30"/>
        </w:rPr>
        <w:t>、意向受让方须承诺受让资金来源合法，不得竞拍标的从事违法犯罪活动；</w:t>
      </w:r>
    </w:p>
    <w:p w:rsidR="00612DD3" w:rsidRPr="00802ED0" w:rsidRDefault="00612DD3" w:rsidP="00C3683E">
      <w:pPr>
        <w:widowControl/>
        <w:spacing w:line="400" w:lineRule="exact"/>
        <w:ind w:firstLineChars="200" w:firstLine="31680"/>
        <w:jc w:val="left"/>
        <w:rPr>
          <w:rFonts w:ascii="仿宋" w:eastAsia="仿宋" w:hAnsi="仿宋" w:cs="Times New Roman"/>
          <w:kern w:val="0"/>
          <w:sz w:val="30"/>
          <w:szCs w:val="30"/>
        </w:rPr>
      </w:pPr>
      <w:r w:rsidRPr="00802ED0">
        <w:rPr>
          <w:rFonts w:ascii="仿宋" w:eastAsia="仿宋" w:hAnsi="仿宋" w:cs="仿宋"/>
          <w:kern w:val="0"/>
          <w:sz w:val="30"/>
          <w:szCs w:val="30"/>
        </w:rPr>
        <w:t>4</w:t>
      </w:r>
      <w:r w:rsidRPr="00802ED0">
        <w:rPr>
          <w:rFonts w:ascii="仿宋" w:eastAsia="仿宋" w:hAnsi="仿宋" w:cs="仿宋" w:hint="eastAsia"/>
          <w:kern w:val="0"/>
          <w:sz w:val="30"/>
          <w:szCs w:val="30"/>
        </w:rPr>
        <w:t>、意向受让方未被列入相关组织机构的不诚信名录；</w:t>
      </w:r>
    </w:p>
    <w:p w:rsidR="00612DD3" w:rsidRPr="00802ED0" w:rsidRDefault="00612DD3" w:rsidP="00C3683E">
      <w:pPr>
        <w:widowControl/>
        <w:spacing w:line="400" w:lineRule="exact"/>
        <w:ind w:firstLineChars="200" w:firstLine="31680"/>
        <w:jc w:val="left"/>
        <w:rPr>
          <w:rFonts w:ascii="仿宋" w:eastAsia="仿宋" w:hAnsi="仿宋" w:cs="Times New Roman"/>
          <w:kern w:val="0"/>
          <w:sz w:val="30"/>
          <w:szCs w:val="30"/>
        </w:rPr>
      </w:pPr>
      <w:r w:rsidRPr="00802ED0">
        <w:rPr>
          <w:rFonts w:ascii="仿宋" w:eastAsia="仿宋" w:hAnsi="仿宋" w:cs="仿宋"/>
          <w:kern w:val="0"/>
          <w:sz w:val="30"/>
          <w:szCs w:val="30"/>
        </w:rPr>
        <w:t>5</w:t>
      </w:r>
      <w:r w:rsidRPr="00802ED0">
        <w:rPr>
          <w:rFonts w:ascii="仿宋" w:eastAsia="仿宋" w:hAnsi="仿宋" w:cs="仿宋" w:hint="eastAsia"/>
          <w:kern w:val="0"/>
          <w:sz w:val="30"/>
          <w:szCs w:val="30"/>
        </w:rPr>
        <w:t>、意向受让方应符合国家法律、行政法规规定的其他条件，参与本次受让不存在法律、法规规定的禁止性情形；</w:t>
      </w:r>
    </w:p>
    <w:p w:rsidR="00612DD3" w:rsidRPr="00802ED0" w:rsidRDefault="00612DD3" w:rsidP="00C3683E">
      <w:pPr>
        <w:widowControl/>
        <w:spacing w:line="400" w:lineRule="exact"/>
        <w:ind w:firstLineChars="200" w:firstLine="31680"/>
        <w:jc w:val="left"/>
        <w:rPr>
          <w:rFonts w:ascii="仿宋" w:eastAsia="仿宋" w:hAnsi="仿宋" w:cs="Times New Roman"/>
          <w:kern w:val="0"/>
          <w:sz w:val="30"/>
          <w:szCs w:val="30"/>
        </w:rPr>
      </w:pPr>
      <w:r w:rsidRPr="00802ED0">
        <w:rPr>
          <w:rFonts w:ascii="仿宋" w:eastAsia="仿宋" w:hAnsi="仿宋" w:cs="仿宋"/>
          <w:kern w:val="0"/>
          <w:sz w:val="30"/>
          <w:szCs w:val="30"/>
        </w:rPr>
        <w:t>6</w:t>
      </w:r>
      <w:r w:rsidRPr="00802ED0">
        <w:rPr>
          <w:rFonts w:ascii="仿宋" w:eastAsia="仿宋" w:hAnsi="仿宋" w:cs="仿宋" w:hint="eastAsia"/>
          <w:kern w:val="0"/>
          <w:sz w:val="30"/>
          <w:szCs w:val="30"/>
        </w:rPr>
        <w:t>、意向受让方若为境外投资者，应当符合外商投资产业指导目录和负面清单管理要求，以及外商投资安全审查有关规定；</w:t>
      </w:r>
    </w:p>
    <w:p w:rsidR="00612DD3" w:rsidRPr="00802ED0" w:rsidRDefault="00612DD3" w:rsidP="00C3683E">
      <w:pPr>
        <w:ind w:firstLineChars="200" w:firstLine="31680"/>
        <w:jc w:val="left"/>
        <w:rPr>
          <w:rFonts w:ascii="仿宋" w:eastAsia="仿宋" w:hAnsi="仿宋" w:cs="Times New Roman"/>
          <w:kern w:val="0"/>
          <w:sz w:val="30"/>
          <w:szCs w:val="30"/>
        </w:rPr>
      </w:pPr>
      <w:r w:rsidRPr="00802ED0">
        <w:rPr>
          <w:rFonts w:ascii="仿宋" w:eastAsia="仿宋" w:hAnsi="仿宋" w:cs="仿宋"/>
          <w:kern w:val="0"/>
          <w:sz w:val="30"/>
          <w:szCs w:val="30"/>
        </w:rPr>
        <w:t>7</w:t>
      </w:r>
      <w:r w:rsidRPr="00802ED0">
        <w:rPr>
          <w:rFonts w:ascii="仿宋" w:eastAsia="仿宋" w:hAnsi="仿宋" w:cs="仿宋" w:hint="eastAsia"/>
          <w:kern w:val="0"/>
          <w:sz w:val="30"/>
          <w:szCs w:val="30"/>
        </w:rPr>
        <w:t>、意向受让方在确认为最终受让方后，须承诺在转让公告规定的时间内与转让方签订资产转让合同；</w:t>
      </w:r>
      <w:bookmarkStart w:id="0" w:name="_GoBack"/>
      <w:bookmarkEnd w:id="0"/>
    </w:p>
    <w:p w:rsidR="00612DD3" w:rsidRPr="00802ED0" w:rsidRDefault="00612DD3" w:rsidP="00C3683E">
      <w:pPr>
        <w:ind w:firstLineChars="200" w:firstLine="31680"/>
        <w:jc w:val="left"/>
        <w:rPr>
          <w:rFonts w:ascii="仿宋" w:eastAsia="仿宋" w:hAnsi="仿宋" w:cs="Times New Roman"/>
          <w:kern w:val="0"/>
          <w:sz w:val="30"/>
          <w:szCs w:val="30"/>
        </w:rPr>
      </w:pPr>
    </w:p>
    <w:p w:rsidR="00612DD3" w:rsidRPr="00802ED0" w:rsidRDefault="00612DD3" w:rsidP="00C3683E">
      <w:pPr>
        <w:ind w:firstLineChars="200" w:firstLine="31680"/>
        <w:jc w:val="left"/>
        <w:rPr>
          <w:rFonts w:ascii="仿宋" w:eastAsia="仿宋" w:hAnsi="仿宋" w:cs="Times New Roman"/>
          <w:kern w:val="0"/>
          <w:sz w:val="30"/>
          <w:szCs w:val="30"/>
        </w:rPr>
      </w:pPr>
    </w:p>
    <w:p w:rsidR="00612DD3" w:rsidRPr="00802ED0" w:rsidRDefault="00612DD3" w:rsidP="00C3683E">
      <w:pPr>
        <w:ind w:firstLineChars="200" w:firstLine="31680"/>
        <w:jc w:val="right"/>
        <w:rPr>
          <w:rFonts w:ascii="仿宋" w:eastAsia="仿宋" w:hAnsi="仿宋" w:cs="Times New Roman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涟水县</w:t>
      </w:r>
      <w:r w:rsidRPr="00796CEA">
        <w:rPr>
          <w:rFonts w:ascii="仿宋" w:eastAsia="仿宋" w:hAnsi="仿宋" w:cs="仿宋" w:hint="eastAsia"/>
          <w:kern w:val="0"/>
          <w:sz w:val="30"/>
          <w:szCs w:val="30"/>
        </w:rPr>
        <w:t>机关事务管理</w:t>
      </w:r>
      <w:r w:rsidRPr="00802ED0">
        <w:rPr>
          <w:rFonts w:ascii="仿宋" w:eastAsia="仿宋" w:hAnsi="仿宋" w:cs="仿宋" w:hint="eastAsia"/>
          <w:kern w:val="0"/>
          <w:sz w:val="30"/>
          <w:szCs w:val="30"/>
        </w:rPr>
        <w:t>服务中心</w:t>
      </w:r>
    </w:p>
    <w:p w:rsidR="00612DD3" w:rsidRPr="00802ED0" w:rsidRDefault="00612DD3" w:rsidP="00C3683E">
      <w:pPr>
        <w:ind w:right="240" w:firstLineChars="200" w:firstLine="31680"/>
        <w:jc w:val="right"/>
        <w:rPr>
          <w:rFonts w:ascii="仿宋" w:eastAsia="仿宋" w:hAnsi="仿宋" w:cs="Times New Roman"/>
          <w:kern w:val="0"/>
          <w:sz w:val="30"/>
          <w:szCs w:val="30"/>
        </w:rPr>
      </w:pPr>
      <w:r>
        <w:rPr>
          <w:rFonts w:ascii="仿宋" w:eastAsia="仿宋" w:hAnsi="仿宋" w:cs="仿宋"/>
          <w:kern w:val="0"/>
          <w:sz w:val="30"/>
          <w:szCs w:val="30"/>
        </w:rPr>
        <w:t>2026</w:t>
      </w:r>
      <w:r w:rsidRPr="00802ED0">
        <w:rPr>
          <w:rFonts w:ascii="仿宋" w:eastAsia="仿宋" w:hAnsi="仿宋" w:cs="仿宋" w:hint="eastAsia"/>
          <w:kern w:val="0"/>
          <w:sz w:val="30"/>
          <w:szCs w:val="30"/>
        </w:rPr>
        <w:t>年</w:t>
      </w:r>
      <w:r>
        <w:rPr>
          <w:rFonts w:ascii="仿宋" w:eastAsia="仿宋" w:hAnsi="仿宋" w:cs="仿宋"/>
          <w:kern w:val="0"/>
          <w:sz w:val="30"/>
          <w:szCs w:val="30"/>
        </w:rPr>
        <w:t>8</w:t>
      </w:r>
      <w:r w:rsidRPr="00802ED0">
        <w:rPr>
          <w:rFonts w:ascii="仿宋" w:eastAsia="仿宋" w:hAnsi="仿宋" w:cs="仿宋" w:hint="eastAsia"/>
          <w:kern w:val="0"/>
          <w:sz w:val="30"/>
          <w:szCs w:val="30"/>
        </w:rPr>
        <w:t>月</w:t>
      </w:r>
      <w:r>
        <w:rPr>
          <w:rFonts w:ascii="仿宋" w:eastAsia="仿宋" w:hAnsi="仿宋" w:cs="仿宋"/>
          <w:kern w:val="0"/>
          <w:sz w:val="30"/>
          <w:szCs w:val="30"/>
        </w:rPr>
        <w:t>18</w:t>
      </w:r>
      <w:r w:rsidRPr="00802ED0">
        <w:rPr>
          <w:rFonts w:ascii="仿宋" w:eastAsia="仿宋" w:hAnsi="仿宋" w:cs="仿宋" w:hint="eastAsia"/>
          <w:kern w:val="0"/>
          <w:sz w:val="30"/>
          <w:szCs w:val="30"/>
        </w:rPr>
        <w:t>日</w:t>
      </w:r>
    </w:p>
    <w:p w:rsidR="00612DD3" w:rsidRDefault="00612DD3">
      <w:pPr>
        <w:rPr>
          <w:rFonts w:cs="Times New Roman"/>
        </w:rPr>
      </w:pPr>
    </w:p>
    <w:sectPr w:rsidR="00612DD3" w:rsidSect="00C257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DD3" w:rsidRDefault="00612DD3" w:rsidP="00E7587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12DD3" w:rsidRDefault="00612DD3" w:rsidP="00E7587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DD3" w:rsidRDefault="00612DD3" w:rsidP="00E7587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12DD3" w:rsidRDefault="00612DD3" w:rsidP="00E7587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5740"/>
    <w:rsid w:val="000141C1"/>
    <w:rsid w:val="00197833"/>
    <w:rsid w:val="00255D86"/>
    <w:rsid w:val="00336C19"/>
    <w:rsid w:val="00365CAC"/>
    <w:rsid w:val="00612DD3"/>
    <w:rsid w:val="0076628B"/>
    <w:rsid w:val="00796CEA"/>
    <w:rsid w:val="00802ED0"/>
    <w:rsid w:val="00A874E6"/>
    <w:rsid w:val="00C25740"/>
    <w:rsid w:val="00C3683E"/>
    <w:rsid w:val="00E72BF3"/>
    <w:rsid w:val="00E7587B"/>
    <w:rsid w:val="00F50237"/>
    <w:rsid w:val="00FC541F"/>
    <w:rsid w:val="1A655742"/>
    <w:rsid w:val="2C033D1E"/>
    <w:rsid w:val="34761201"/>
    <w:rsid w:val="629C28A6"/>
    <w:rsid w:val="7A387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740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75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7587B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E758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7587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46</Words>
  <Characters>264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10</cp:revision>
  <dcterms:created xsi:type="dcterms:W3CDTF">2025-04-11T01:47:00Z</dcterms:created>
  <dcterms:modified xsi:type="dcterms:W3CDTF">2026-08-17T01:54:00Z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DD726FA6C6AC4047918741F1CEA329A2_12</vt:lpwstr>
  </property>
  <property fmtid="{D5CDD505-2E9C-101B-9397-08002B2CF9AE}" pid="4" name="KSOTemplateDocerSaveRecord">
    <vt:lpwstr>eyJoZGlkIjoiNTBkYzQ3NzQ5NDNkZjdkZjVmY2U1NTc3MGM5Y2ZjMTIiLCJ1c2VySWQiOiI4NDg3NDE4MzQifQ==</vt:lpwstr>
  </property>
</Properties>
</file>