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numPr>
          <w:numId w:val="0"/>
        </w:numPr>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w:t>
      </w:r>
      <w:r>
        <w:rPr>
          <w:rFonts w:hint="eastAsia" w:ascii="仿宋_GB2312" w:eastAsia="仿宋_GB2312"/>
          <w:b/>
          <w:bCs/>
          <w:sz w:val="32"/>
          <w:szCs w:val="32"/>
          <w:u w:val="single"/>
          <w:lang w:val="en-US" w:eastAsia="zh-CN"/>
        </w:rPr>
        <w:t>（盖章）</w:t>
      </w:r>
      <w:r>
        <w:rPr>
          <w:rFonts w:hint="eastAsia" w:ascii="仿宋_GB2312" w:eastAsia="仿宋_GB2312"/>
          <w:sz w:val="32"/>
          <w:szCs w:val="32"/>
          <w:u w:val="single"/>
          <w:lang w:val="en-US" w:eastAsia="zh-CN"/>
        </w:rPr>
        <w:t>就四川省川北高速公司股份有限公司（以下简称“川北公司”）</w:t>
      </w:r>
      <w:r>
        <w:rPr>
          <w:rFonts w:hint="eastAsia" w:ascii="仿宋_GB2312" w:eastAsia="仿宋_GB2312"/>
          <w:sz w:val="32"/>
          <w:szCs w:val="32"/>
          <w:u w:val="none"/>
          <w:lang w:val="en-US" w:eastAsia="zh-CN"/>
        </w:rPr>
        <w:t>在川高系统闲置资产处置平台（以下简称“平台”），挂牌的“川北高速报废车辆（含事故车辆）转让公告（以百分比挂牌，加价幅度为百分比）</w:t>
      </w:r>
      <w:bookmarkStart w:id="0" w:name="_GoBack"/>
      <w:bookmarkEnd w:id="0"/>
      <w:r>
        <w:rPr>
          <w:rFonts w:hint="eastAsia" w:ascii="仿宋_GB2312" w:eastAsia="仿宋_GB2312"/>
          <w:sz w:val="32"/>
          <w:szCs w:val="32"/>
          <w:u w:val="none"/>
          <w:lang w:val="en-US" w:eastAsia="zh-CN"/>
        </w:rPr>
        <w:t>”</w:t>
      </w:r>
      <w:r>
        <w:rPr>
          <w:rFonts w:hint="eastAsia" w:ascii="仿宋_GB2312" w:eastAsia="仿宋_GB2312"/>
          <w:sz w:val="32"/>
          <w:szCs w:val="32"/>
          <w:u w:val="none"/>
          <w:lang w:val="en-US" w:eastAsia="zh-CN"/>
        </w:rPr>
        <w:t>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等</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已知悉标的物可能存在的风险和瑕疵。拟转让标的按照</w:t>
      </w:r>
      <w:r>
        <w:rPr>
          <w:rFonts w:hint="eastAsia" w:ascii="仿宋_GB2312" w:eastAsia="仿宋_GB2312"/>
          <w:sz w:val="32"/>
          <w:szCs w:val="32"/>
          <w:lang w:val="en-US" w:eastAsia="zh-CN"/>
        </w:rPr>
        <w:t>川北公司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分类处置，我公司承诺仅作为废旧资产回收处置，根据国家废旧资产回收的相关规定作出废旧回收的相关处理和使用，以上信息我公司充分知晓，如违反相关规定擅自将其进行再次出让或组装翻新再次投入使用等发生任何的安全、环保等事故与川北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承诺由具备国家、行业</w:t>
      </w:r>
      <w:r>
        <w:rPr>
          <w:rFonts w:hint="eastAsia" w:ascii="仿宋_GB2312" w:eastAsia="仿宋_GB2312"/>
          <w:color w:val="auto"/>
          <w:sz w:val="32"/>
          <w:szCs w:val="32"/>
          <w:lang w:val="en-US" w:eastAsia="zh-CN"/>
        </w:rPr>
        <w:t>要求</w:t>
      </w:r>
      <w:r>
        <w:rPr>
          <w:rFonts w:hint="eastAsia" w:ascii="仿宋_GB2312" w:eastAsia="仿宋_GB2312"/>
          <w:color w:val="auto"/>
          <w:sz w:val="32"/>
          <w:szCs w:val="32"/>
        </w:rPr>
        <w:t>的相应资质的</w:t>
      </w:r>
      <w:r>
        <w:rPr>
          <w:rFonts w:hint="eastAsia" w:ascii="仿宋_GB2312" w:eastAsia="仿宋_GB2312"/>
          <w:color w:val="auto"/>
          <w:sz w:val="32"/>
          <w:szCs w:val="32"/>
          <w:lang w:val="en-US" w:eastAsia="zh-CN"/>
        </w:rPr>
        <w:t>单位</w:t>
      </w:r>
      <w:r>
        <w:rPr>
          <w:rFonts w:hint="eastAsia" w:ascii="仿宋_GB2312" w:eastAsia="仿宋_GB2312"/>
          <w:color w:val="auto"/>
          <w:sz w:val="32"/>
          <w:szCs w:val="32"/>
        </w:rPr>
        <w:t>进行</w:t>
      </w:r>
      <w:r>
        <w:rPr>
          <w:rFonts w:hint="eastAsia" w:ascii="仿宋_GB2312" w:eastAsia="仿宋_GB2312"/>
          <w:color w:val="auto"/>
          <w:sz w:val="32"/>
          <w:szCs w:val="32"/>
          <w:lang w:val="en-US" w:eastAsia="zh-CN"/>
        </w:rPr>
        <w:t>装卸、运输</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以平台公告中《报废车辆信息（川北公司》的种类及现场实物</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我司</w:t>
      </w:r>
      <w:r>
        <w:rPr>
          <w:rFonts w:hint="eastAsia" w:ascii="仿宋_GB2312" w:eastAsia="仿宋_GB2312"/>
          <w:color w:val="auto"/>
          <w:sz w:val="32"/>
          <w:szCs w:val="32"/>
          <w:highlight w:val="none"/>
          <w:lang w:val="en-US" w:eastAsia="zh-CN"/>
        </w:rPr>
        <w:t>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意向竞买人法定代表人/授权代表人（签字、盖公司章）：</w:t>
      </w: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川北公司带看工作人员签字：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小标宋简体">
    <w:altName w:val="方正小标宋_GBK"/>
    <w:panose1 w:val="03000509000000000000"/>
    <w:charset w:val="00"/>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7F46562"/>
    <w:rsid w:val="087F721C"/>
    <w:rsid w:val="0C35041B"/>
    <w:rsid w:val="16021454"/>
    <w:rsid w:val="22FFC250"/>
    <w:rsid w:val="2FAA391C"/>
    <w:rsid w:val="33165C43"/>
    <w:rsid w:val="332846CD"/>
    <w:rsid w:val="37056BFB"/>
    <w:rsid w:val="372944A4"/>
    <w:rsid w:val="37D50C3B"/>
    <w:rsid w:val="3D9F36CA"/>
    <w:rsid w:val="3DBFF8E7"/>
    <w:rsid w:val="3FDD24FC"/>
    <w:rsid w:val="42492C2F"/>
    <w:rsid w:val="45085F37"/>
    <w:rsid w:val="498E4F6B"/>
    <w:rsid w:val="4A7EEE61"/>
    <w:rsid w:val="51E312FA"/>
    <w:rsid w:val="51F012EB"/>
    <w:rsid w:val="581E6E3E"/>
    <w:rsid w:val="59D55FB1"/>
    <w:rsid w:val="5C3B4FF5"/>
    <w:rsid w:val="5C461881"/>
    <w:rsid w:val="5C4F5714"/>
    <w:rsid w:val="5C900CCA"/>
    <w:rsid w:val="5CF6253A"/>
    <w:rsid w:val="5D09291D"/>
    <w:rsid w:val="5DC686DA"/>
    <w:rsid w:val="5FF65C4B"/>
    <w:rsid w:val="60093693"/>
    <w:rsid w:val="63FEBA36"/>
    <w:rsid w:val="68144A2A"/>
    <w:rsid w:val="6F445E8F"/>
    <w:rsid w:val="6FEF4882"/>
    <w:rsid w:val="6FFFF940"/>
    <w:rsid w:val="756D75A0"/>
    <w:rsid w:val="76B77E0C"/>
    <w:rsid w:val="77AF8A72"/>
    <w:rsid w:val="7A8012CA"/>
    <w:rsid w:val="7B2F5176"/>
    <w:rsid w:val="7CC06DF1"/>
    <w:rsid w:val="7CED4B7E"/>
    <w:rsid w:val="7E5E15F1"/>
    <w:rsid w:val="7E70F041"/>
    <w:rsid w:val="7F7FA4BF"/>
    <w:rsid w:val="7FFB7566"/>
    <w:rsid w:val="B797D54D"/>
    <w:rsid w:val="BEFF04C7"/>
    <w:rsid w:val="BFE63473"/>
    <w:rsid w:val="CE77A1BE"/>
    <w:rsid w:val="D7FBDA44"/>
    <w:rsid w:val="DD73FB68"/>
    <w:rsid w:val="EF6CF871"/>
    <w:rsid w:val="EFAF8729"/>
    <w:rsid w:val="EFFEAA7C"/>
    <w:rsid w:val="F73B3DA6"/>
    <w:rsid w:val="F7FB65E8"/>
    <w:rsid w:val="FA253654"/>
    <w:rsid w:val="FB2F3867"/>
    <w:rsid w:val="FBB44F8A"/>
    <w:rsid w:val="FBBFBD6F"/>
    <w:rsid w:val="FBF50199"/>
    <w:rsid w:val="FCBC4628"/>
    <w:rsid w:val="FDFD46FA"/>
    <w:rsid w:val="FDFE5B77"/>
    <w:rsid w:val="FE1DA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442</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2022-06-24T06:06:00Z</dcterms:created>
  <dc:creator>Administrator</dc:creator>
  <cp:lastModifiedBy>龙秦</cp:lastModifiedBy>
  <cp:lastPrinted>2022-06-24T08:12:00Z</cp:lastPrinted>
  <dcterms:modified xsi:type="dcterms:W3CDTF">2026-08-31T19:25:22Z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