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5CD29">
      <w:pPr>
        <w:jc w:val="center"/>
        <w:rPr>
          <w:rFonts w:hint="eastAsia" w:ascii="黑体" w:hAnsi="黑体" w:eastAsia="黑体" w:cs="黑体"/>
          <w:sz w:val="44"/>
          <w:szCs w:val="44"/>
          <w:lang w:val="en-US" w:eastAsia="zh-CN"/>
        </w:rPr>
      </w:pPr>
      <w:r>
        <w:rPr>
          <w:rFonts w:hint="eastAsia" w:ascii="黑体" w:hAnsi="黑体" w:eastAsia="黑体" w:cs="黑体"/>
          <w:sz w:val="44"/>
          <w:szCs w:val="44"/>
        </w:rPr>
        <w:t>承诺</w:t>
      </w:r>
      <w:r>
        <w:rPr>
          <w:rFonts w:hint="eastAsia" w:ascii="黑体" w:hAnsi="黑体" w:eastAsia="黑体" w:cs="黑体"/>
          <w:sz w:val="44"/>
          <w:szCs w:val="44"/>
          <w:lang w:val="en-US" w:eastAsia="zh-CN"/>
        </w:rPr>
        <w:t>书</w:t>
      </w:r>
    </w:p>
    <w:p w14:paraId="66B3A70B">
      <w:pPr>
        <w:jc w:val="center"/>
        <w:rPr>
          <w:rFonts w:hint="eastAsia" w:ascii="黑体" w:hAnsi="黑体" w:eastAsia="黑体" w:cs="黑体"/>
          <w:sz w:val="44"/>
          <w:szCs w:val="44"/>
        </w:rPr>
      </w:pPr>
    </w:p>
    <w:p w14:paraId="2F829F40">
      <w:pPr>
        <w:keepNext w:val="0"/>
        <w:keepLines w:val="0"/>
        <w:widowControl/>
        <w:suppressLineNumbers w:val="0"/>
        <w:spacing w:line="480" w:lineRule="auto"/>
        <w:jc w:val="left"/>
        <w:rPr>
          <w:rFonts w:hint="default" w:ascii="仿宋_GB2312" w:hAnsi="仿宋_GB2312" w:eastAsia="仿宋_GB2312" w:cs="仿宋_GB2312"/>
          <w:sz w:val="36"/>
          <w:szCs w:val="36"/>
          <w:u w:val="single"/>
          <w:lang w:val="en-US" w:eastAsia="zh-CN"/>
        </w:rPr>
      </w:pPr>
      <w:r>
        <w:rPr>
          <w:rFonts w:hint="eastAsia" w:ascii="仿宋_GB2312" w:hAnsi="仿宋_GB2312" w:eastAsia="仿宋_GB2312" w:cs="仿宋_GB2312"/>
          <w:sz w:val="36"/>
          <w:szCs w:val="36"/>
        </w:rPr>
        <w:t>致:</w:t>
      </w:r>
      <w:r>
        <w:rPr>
          <w:rFonts w:hint="eastAsia" w:ascii="仿宋_GB2312" w:hAnsi="仿宋_GB2312" w:eastAsia="仿宋_GB2312" w:cs="仿宋_GB2312"/>
          <w:sz w:val="36"/>
          <w:szCs w:val="36"/>
          <w:u w:val="single"/>
          <w:lang w:val="en-US" w:eastAsia="zh-CN"/>
        </w:rPr>
        <w:t xml:space="preserve">  中电建四川渝蓉高速公路有限公司</w:t>
      </w:r>
    </w:p>
    <w:p w14:paraId="2767057E">
      <w:pPr>
        <w:keepNext w:val="0"/>
        <w:keepLines w:val="0"/>
        <w:widowControl/>
        <w:suppressLineNumbers w:val="0"/>
        <w:spacing w:line="480" w:lineRule="auto"/>
        <w:ind w:firstLine="720" w:firstLineChars="200"/>
        <w:jc w:val="left"/>
        <w:rPr>
          <w:rFonts w:hint="eastAsia" w:ascii="仿宋_GB2312" w:hAnsi="仿宋_GB2312" w:eastAsia="仿宋_GB2312" w:cs="仿宋_GB2312"/>
          <w:sz w:val="36"/>
          <w:szCs w:val="36"/>
          <w:u w:val="single"/>
          <w:lang w:val="en-US" w:eastAsia="zh-CN"/>
        </w:rPr>
      </w:pPr>
      <w:r>
        <w:rPr>
          <w:rFonts w:hint="eastAsia" w:ascii="仿宋_GB2312" w:hAnsi="仿宋_GB2312" w:eastAsia="仿宋_GB2312" w:cs="仿宋_GB2312"/>
          <w:sz w:val="36"/>
          <w:szCs w:val="36"/>
        </w:rPr>
        <w:t>我司</w:t>
      </w:r>
      <w:r>
        <w:rPr>
          <w:rFonts w:hint="eastAsia" w:ascii="仿宋_GB2312" w:hAnsi="仿宋_GB2312" w:eastAsia="仿宋_GB2312" w:cs="仿宋_GB2312"/>
          <w:sz w:val="36"/>
          <w:szCs w:val="36"/>
          <w:lang w:val="en-US" w:eastAsia="zh-CN"/>
        </w:rPr>
        <w:t>在平台</w:t>
      </w:r>
      <w:r>
        <w:rPr>
          <w:rFonts w:hint="eastAsia" w:ascii="仿宋_GB2312" w:hAnsi="仿宋_GB2312" w:eastAsia="仿宋_GB2312" w:cs="仿宋_GB2312"/>
          <w:sz w:val="36"/>
          <w:szCs w:val="36"/>
        </w:rPr>
        <w:t>参与</w:t>
      </w:r>
      <w:r>
        <w:rPr>
          <w:rFonts w:hint="eastAsia" w:ascii="仿宋_GB2312" w:hAnsi="仿宋_GB2312" w:eastAsia="仿宋_GB2312" w:cs="仿宋_GB2312"/>
          <w:sz w:val="36"/>
          <w:szCs w:val="36"/>
          <w:lang w:val="en-US" w:eastAsia="zh-CN"/>
        </w:rPr>
        <w:t>贵司</w:t>
      </w:r>
      <w:r>
        <w:rPr>
          <w:rFonts w:hint="eastAsia" w:ascii="仿宋_GB2312" w:hAnsi="仿宋_GB2312" w:eastAsia="仿宋_GB2312" w:cs="仿宋_GB2312"/>
          <w:sz w:val="36"/>
          <w:szCs w:val="36"/>
          <w:u w:val="single"/>
          <w:lang w:val="en-US" w:eastAsia="zh-CN"/>
        </w:rPr>
        <w:t>“渝蓉高速一批报废铅酸蓄电池转让公告（以总价，一批报价）”项目的竞价，现郑重承诺:</w:t>
      </w:r>
    </w:p>
    <w:p w14:paraId="26435809">
      <w:pPr>
        <w:numPr>
          <w:ilvl w:val="0"/>
          <w:numId w:val="1"/>
        </w:numPr>
        <w:spacing w:line="480" w:lineRule="auto"/>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我司</w:t>
      </w:r>
      <w:r>
        <w:rPr>
          <w:rFonts w:hint="eastAsia" w:ascii="仿宋_GB2312" w:hAnsi="仿宋_GB2312" w:eastAsia="仿宋_GB2312" w:cs="仿宋_GB2312"/>
          <w:sz w:val="36"/>
          <w:szCs w:val="36"/>
          <w:lang w:val="en-US" w:eastAsia="zh-CN"/>
        </w:rPr>
        <w:t>符合本项目的竞买资格，并完全具备回收、处置本批资产的资质及条件。</w:t>
      </w:r>
    </w:p>
    <w:p w14:paraId="53AF8DE4">
      <w:pPr>
        <w:numPr>
          <w:numId w:val="0"/>
        </w:numPr>
        <w:spacing w:line="480" w:lineRule="auto"/>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二、我司已充分了解与本项目相关的国家、受让方所在地、受让资产所在地相关法律法规政策关于受让、处置、办理标的相关手续等规定（包括但不限于行政机关已公示的和需要我司自行线下前往行政机关咨询未公示的相关政策法规），如因自身原因或不符合相关要求导致本次交易无效的（包括但不限于无法办理危险废物转移联单、无法办理跨省转移省级生态环境部门的审批、无法办理跨省转移省级生态部门的备案），由此产生的责任均由我司承担，所缴纳的保证金可不予退还。若违背承诺书中的承诺事项，转让方有权解除交易，所缴纳的保证金可不予退还，并赔偿由此给转让方造成的全部损失。</w:t>
      </w:r>
    </w:p>
    <w:p w14:paraId="2ACD7C0E">
      <w:pPr>
        <w:keepNext w:val="0"/>
        <w:keepLines w:val="0"/>
        <w:widowControl/>
        <w:suppressLineNumbers w:val="0"/>
        <w:spacing w:line="480" w:lineRule="auto"/>
        <w:ind w:firstLine="720" w:firstLineChars="200"/>
        <w:jc w:val="left"/>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000000"/>
          <w:kern w:val="0"/>
          <w:sz w:val="36"/>
          <w:szCs w:val="36"/>
          <w:lang w:val="en-US" w:eastAsia="zh-CN" w:bidi="ar"/>
        </w:rPr>
        <w:t>二、我司</w:t>
      </w:r>
      <w:r>
        <w:rPr>
          <w:rFonts w:ascii="仿宋_GB2312" w:hAnsi="仿宋_GB2312" w:eastAsia="仿宋_GB2312" w:cs="仿宋_GB2312"/>
          <w:color w:val="000000"/>
          <w:kern w:val="0"/>
          <w:sz w:val="36"/>
          <w:szCs w:val="36"/>
          <w:lang w:val="en-US" w:eastAsia="zh-CN" w:bidi="ar"/>
        </w:rPr>
        <w:t>承诺不存在其他个人或单位借用</w:t>
      </w:r>
      <w:r>
        <w:rPr>
          <w:rFonts w:hint="eastAsia" w:ascii="仿宋_GB2312" w:hAnsi="仿宋_GB2312" w:eastAsia="仿宋_GB2312" w:cs="仿宋_GB2312"/>
          <w:color w:val="000000"/>
          <w:kern w:val="0"/>
          <w:sz w:val="36"/>
          <w:szCs w:val="36"/>
          <w:lang w:val="en-US" w:eastAsia="zh-CN" w:bidi="ar"/>
        </w:rPr>
        <w:t>我司</w:t>
      </w:r>
      <w:r>
        <w:rPr>
          <w:rFonts w:ascii="仿宋_GB2312" w:hAnsi="仿宋_GB2312" w:eastAsia="仿宋_GB2312" w:cs="仿宋_GB2312"/>
          <w:color w:val="000000"/>
          <w:kern w:val="0"/>
          <w:sz w:val="36"/>
          <w:szCs w:val="36"/>
          <w:lang w:val="en-US" w:eastAsia="zh-CN" w:bidi="ar"/>
        </w:rPr>
        <w:t>名义参与转让</w:t>
      </w:r>
      <w:r>
        <w:rPr>
          <w:rFonts w:hint="eastAsia" w:ascii="仿宋_GB2312" w:hAnsi="仿宋_GB2312" w:eastAsia="仿宋_GB2312" w:cs="仿宋_GB2312"/>
          <w:color w:val="000000"/>
          <w:kern w:val="0"/>
          <w:sz w:val="36"/>
          <w:szCs w:val="36"/>
          <w:lang w:val="en-US" w:eastAsia="zh-CN" w:bidi="ar"/>
        </w:rPr>
        <w:t>竞价；</w:t>
      </w:r>
      <w:r>
        <w:rPr>
          <w:rFonts w:ascii="仿宋_GB2312" w:hAnsi="仿宋_GB2312" w:eastAsia="仿宋_GB2312" w:cs="仿宋_GB2312"/>
          <w:color w:val="000000"/>
          <w:kern w:val="0"/>
          <w:sz w:val="36"/>
          <w:szCs w:val="36"/>
          <w:lang w:val="en-US" w:eastAsia="zh-CN" w:bidi="ar"/>
        </w:rPr>
        <w:t>转让成功后</w:t>
      </w:r>
      <w:r>
        <w:rPr>
          <w:rFonts w:hint="eastAsia" w:ascii="仿宋_GB2312" w:hAnsi="仿宋_GB2312" w:eastAsia="仿宋_GB2312" w:cs="仿宋_GB2312"/>
          <w:color w:val="000000"/>
          <w:kern w:val="0"/>
          <w:sz w:val="36"/>
          <w:szCs w:val="36"/>
          <w:lang w:val="en-US" w:eastAsia="zh-CN" w:bidi="ar"/>
        </w:rPr>
        <w:t>可办理危险废物转移联单、</w:t>
      </w:r>
      <w:r>
        <w:rPr>
          <w:rFonts w:hint="eastAsia" w:ascii="仿宋_GB2312" w:hAnsi="仿宋_GB2312" w:eastAsia="仿宋_GB2312" w:cs="仿宋_GB2312"/>
          <w:sz w:val="36"/>
          <w:szCs w:val="36"/>
          <w:lang w:val="en-US" w:eastAsia="zh-CN"/>
        </w:rPr>
        <w:t>跨省转移省级生态环境部门的审批、</w:t>
      </w:r>
      <w:bookmarkStart w:id="0" w:name="_GoBack"/>
      <w:bookmarkEnd w:id="0"/>
      <w:r>
        <w:rPr>
          <w:rFonts w:hint="eastAsia" w:ascii="仿宋_GB2312" w:hAnsi="仿宋_GB2312" w:eastAsia="仿宋_GB2312" w:cs="仿宋_GB2312"/>
          <w:sz w:val="36"/>
          <w:szCs w:val="36"/>
          <w:lang w:val="en-US" w:eastAsia="zh-CN"/>
        </w:rPr>
        <w:t>跨省转移省级生态部门的备案</w:t>
      </w:r>
      <w:r>
        <w:rPr>
          <w:rFonts w:ascii="仿宋_GB2312" w:hAnsi="仿宋_GB2312" w:eastAsia="仿宋_GB2312" w:cs="仿宋_GB2312"/>
          <w:color w:val="000000"/>
          <w:kern w:val="0"/>
          <w:sz w:val="36"/>
          <w:szCs w:val="36"/>
          <w:lang w:val="en-US" w:eastAsia="zh-CN" w:bidi="ar"/>
        </w:rPr>
        <w:t>等相关手续。如因违规让他人冒名</w:t>
      </w:r>
      <w:r>
        <w:rPr>
          <w:rFonts w:hint="eastAsia" w:ascii="仿宋_GB2312" w:hAnsi="仿宋_GB2312" w:eastAsia="仿宋_GB2312" w:cs="仿宋_GB2312"/>
          <w:color w:val="000000"/>
          <w:kern w:val="0"/>
          <w:sz w:val="36"/>
          <w:szCs w:val="36"/>
          <w:lang w:val="en-US" w:eastAsia="zh-CN" w:bidi="ar"/>
        </w:rPr>
        <w:t>参与</w:t>
      </w:r>
      <w:r>
        <w:rPr>
          <w:rFonts w:ascii="仿宋_GB2312" w:hAnsi="仿宋_GB2312" w:eastAsia="仿宋_GB2312" w:cs="仿宋_GB2312"/>
          <w:color w:val="000000"/>
          <w:kern w:val="0"/>
          <w:sz w:val="36"/>
          <w:szCs w:val="36"/>
          <w:lang w:val="en-US" w:eastAsia="zh-CN" w:bidi="ar"/>
        </w:rPr>
        <w:t>，或违规处置所造成的环境污染</w:t>
      </w:r>
      <w:r>
        <w:rPr>
          <w:rFonts w:hint="eastAsia" w:ascii="仿宋_GB2312" w:hAnsi="仿宋_GB2312" w:eastAsia="仿宋_GB2312" w:cs="仿宋_GB2312"/>
          <w:color w:val="000000"/>
          <w:kern w:val="0"/>
          <w:sz w:val="36"/>
          <w:szCs w:val="36"/>
          <w:lang w:val="en-US" w:eastAsia="zh-CN" w:bidi="ar"/>
        </w:rPr>
        <w:t>、各类安全事故</w:t>
      </w:r>
      <w:r>
        <w:rPr>
          <w:rFonts w:ascii="仿宋_GB2312" w:hAnsi="仿宋_GB2312" w:eastAsia="仿宋_GB2312" w:cs="仿宋_GB2312"/>
          <w:color w:val="000000"/>
          <w:kern w:val="0"/>
          <w:sz w:val="36"/>
          <w:szCs w:val="36"/>
          <w:lang w:val="en-US" w:eastAsia="zh-CN" w:bidi="ar"/>
        </w:rPr>
        <w:t>及其他相关法律责任由意</w:t>
      </w:r>
      <w:r>
        <w:rPr>
          <w:rFonts w:hint="eastAsia" w:ascii="仿宋_GB2312" w:hAnsi="仿宋_GB2312" w:eastAsia="仿宋_GB2312" w:cs="仿宋_GB2312"/>
          <w:color w:val="000000"/>
          <w:kern w:val="0"/>
          <w:sz w:val="36"/>
          <w:szCs w:val="36"/>
          <w:lang w:val="en-US" w:eastAsia="zh-CN" w:bidi="ar"/>
        </w:rPr>
        <w:t>我司自行</w:t>
      </w:r>
      <w:r>
        <w:rPr>
          <w:rFonts w:ascii="仿宋_GB2312" w:hAnsi="仿宋_GB2312" w:eastAsia="仿宋_GB2312" w:cs="仿宋_GB2312"/>
          <w:color w:val="000000"/>
          <w:kern w:val="0"/>
          <w:sz w:val="36"/>
          <w:szCs w:val="36"/>
          <w:lang w:val="en-US" w:eastAsia="zh-CN" w:bidi="ar"/>
        </w:rPr>
        <w:t>承担。不符合</w:t>
      </w:r>
      <w:r>
        <w:rPr>
          <w:rFonts w:hint="eastAsia" w:ascii="仿宋_GB2312" w:hAnsi="仿宋_GB2312" w:eastAsia="仿宋_GB2312" w:cs="仿宋_GB2312"/>
          <w:color w:val="000000"/>
          <w:kern w:val="0"/>
          <w:sz w:val="36"/>
          <w:szCs w:val="36"/>
          <w:lang w:val="en-US" w:eastAsia="zh-CN" w:bidi="ar"/>
        </w:rPr>
        <w:t>受让</w:t>
      </w:r>
      <w:r>
        <w:rPr>
          <w:rFonts w:ascii="仿宋_GB2312" w:hAnsi="仿宋_GB2312" w:eastAsia="仿宋_GB2312" w:cs="仿宋_GB2312"/>
          <w:color w:val="000000"/>
          <w:kern w:val="0"/>
          <w:sz w:val="36"/>
          <w:szCs w:val="36"/>
          <w:lang w:val="en-US" w:eastAsia="zh-CN" w:bidi="ar"/>
        </w:rPr>
        <w:t>资格参与报价，或借用他人名义参与报价，</w:t>
      </w:r>
      <w:r>
        <w:rPr>
          <w:rFonts w:hint="eastAsia" w:ascii="仿宋_GB2312" w:hAnsi="仿宋_GB2312" w:eastAsia="仿宋_GB2312" w:cs="仿宋_GB2312"/>
          <w:color w:val="000000"/>
          <w:kern w:val="0"/>
          <w:sz w:val="36"/>
          <w:szCs w:val="36"/>
          <w:lang w:val="en-US" w:eastAsia="zh-CN" w:bidi="ar"/>
        </w:rPr>
        <w:t>所缴纳的</w:t>
      </w:r>
      <w:r>
        <w:rPr>
          <w:rFonts w:ascii="仿宋_GB2312" w:hAnsi="仿宋_GB2312" w:eastAsia="仿宋_GB2312" w:cs="仿宋_GB2312"/>
          <w:color w:val="000000"/>
          <w:kern w:val="0"/>
          <w:sz w:val="36"/>
          <w:szCs w:val="36"/>
          <w:lang w:val="en-US" w:eastAsia="zh-CN" w:bidi="ar"/>
        </w:rPr>
        <w:t>保证金</w:t>
      </w:r>
      <w:r>
        <w:rPr>
          <w:rFonts w:hint="eastAsia" w:ascii="仿宋_GB2312" w:hAnsi="仿宋_GB2312" w:eastAsia="仿宋_GB2312" w:cs="仿宋_GB2312"/>
          <w:color w:val="000000"/>
          <w:kern w:val="0"/>
          <w:sz w:val="36"/>
          <w:szCs w:val="36"/>
          <w:lang w:val="en-US" w:eastAsia="zh-CN" w:bidi="ar"/>
        </w:rPr>
        <w:t>可</w:t>
      </w:r>
      <w:r>
        <w:rPr>
          <w:rFonts w:ascii="仿宋_GB2312" w:hAnsi="仿宋_GB2312" w:eastAsia="仿宋_GB2312" w:cs="仿宋_GB2312"/>
          <w:color w:val="000000"/>
          <w:kern w:val="0"/>
          <w:sz w:val="36"/>
          <w:szCs w:val="36"/>
          <w:lang w:val="en-US" w:eastAsia="zh-CN" w:bidi="ar"/>
        </w:rPr>
        <w:t>不予退还，给转让方造成损失的，相应的经济及法律责任由</w:t>
      </w:r>
      <w:r>
        <w:rPr>
          <w:rFonts w:hint="eastAsia" w:ascii="仿宋_GB2312" w:hAnsi="仿宋_GB2312" w:eastAsia="仿宋_GB2312" w:cs="仿宋_GB2312"/>
          <w:color w:val="000000"/>
          <w:kern w:val="0"/>
          <w:sz w:val="36"/>
          <w:szCs w:val="36"/>
          <w:lang w:val="en-US" w:eastAsia="zh-CN" w:bidi="ar"/>
        </w:rPr>
        <w:t>我司</w:t>
      </w:r>
      <w:r>
        <w:rPr>
          <w:rFonts w:ascii="仿宋_GB2312" w:hAnsi="仿宋_GB2312" w:eastAsia="仿宋_GB2312" w:cs="仿宋_GB2312"/>
          <w:color w:val="000000"/>
          <w:kern w:val="0"/>
          <w:sz w:val="36"/>
          <w:szCs w:val="36"/>
          <w:lang w:val="en-US" w:eastAsia="zh-CN" w:bidi="ar"/>
        </w:rPr>
        <w:t>承担</w:t>
      </w:r>
      <w:r>
        <w:rPr>
          <w:rFonts w:hint="eastAsia" w:ascii="仿宋_GB2312" w:hAnsi="仿宋_GB2312" w:eastAsia="仿宋_GB2312" w:cs="仿宋_GB2312"/>
          <w:color w:val="000000"/>
          <w:kern w:val="0"/>
          <w:sz w:val="36"/>
          <w:szCs w:val="36"/>
          <w:lang w:val="en-US" w:eastAsia="zh-CN" w:bidi="ar"/>
        </w:rPr>
        <w:t>。</w:t>
      </w:r>
    </w:p>
    <w:p w14:paraId="1F47F1C9">
      <w:pPr>
        <w:numPr>
          <w:ilvl w:val="0"/>
          <w:numId w:val="0"/>
        </w:numPr>
        <w:spacing w:line="480" w:lineRule="auto"/>
        <w:ind w:firstLine="720" w:firstLineChars="200"/>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三、我司</w:t>
      </w:r>
      <w:r>
        <w:rPr>
          <w:rFonts w:hint="eastAsia" w:ascii="仿宋_GB2312" w:hAnsi="仿宋_GB2312" w:eastAsia="仿宋_GB2312" w:cs="仿宋_GB2312"/>
          <w:sz w:val="36"/>
          <w:szCs w:val="36"/>
        </w:rPr>
        <w:t>根据国家</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地方相关法律法规，对本批资产进行</w:t>
      </w:r>
      <w:r>
        <w:rPr>
          <w:rFonts w:hint="eastAsia" w:ascii="仿宋_GB2312" w:hAnsi="仿宋_GB2312" w:eastAsia="仿宋_GB2312" w:cs="仿宋_GB2312"/>
          <w:sz w:val="36"/>
          <w:szCs w:val="36"/>
          <w:lang w:val="en-US" w:eastAsia="zh-CN"/>
        </w:rPr>
        <w:t>规范分类</w:t>
      </w:r>
      <w:r>
        <w:rPr>
          <w:rFonts w:hint="eastAsia" w:ascii="仿宋_GB2312" w:hAnsi="仿宋_GB2312" w:eastAsia="仿宋_GB2312" w:cs="仿宋_GB2312"/>
          <w:sz w:val="36"/>
          <w:szCs w:val="36"/>
        </w:rPr>
        <w:t>处置</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包括但不限于分类运输、分类贮存、分类处置利用）</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若我司</w:t>
      </w:r>
      <w:r>
        <w:rPr>
          <w:rFonts w:hint="eastAsia" w:ascii="仿宋_GB2312" w:hAnsi="仿宋_GB2312" w:eastAsia="仿宋_GB2312" w:cs="仿宋_GB2312"/>
          <w:sz w:val="36"/>
          <w:szCs w:val="36"/>
          <w:lang w:val="en-US" w:eastAsia="zh-CN"/>
        </w:rPr>
        <w:t>违法</w:t>
      </w:r>
      <w:r>
        <w:rPr>
          <w:rFonts w:hint="eastAsia" w:ascii="仿宋_GB2312" w:hAnsi="仿宋_GB2312" w:eastAsia="仿宋_GB2312" w:cs="仿宋_GB2312"/>
          <w:sz w:val="36"/>
          <w:szCs w:val="36"/>
        </w:rPr>
        <w:t>违规处置</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所造成的环境污染</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消防、安全等</w:t>
      </w:r>
      <w:r>
        <w:rPr>
          <w:rFonts w:hint="eastAsia" w:ascii="仿宋_GB2312" w:hAnsi="仿宋_GB2312" w:eastAsia="仿宋_GB2312" w:cs="仿宋_GB2312"/>
          <w:sz w:val="36"/>
          <w:szCs w:val="36"/>
        </w:rPr>
        <w:t>相关法律责任</w:t>
      </w:r>
      <w:r>
        <w:rPr>
          <w:rFonts w:hint="eastAsia" w:ascii="仿宋_GB2312" w:hAnsi="仿宋_GB2312" w:eastAsia="仿宋_GB2312" w:cs="仿宋_GB2312"/>
          <w:sz w:val="36"/>
          <w:szCs w:val="36"/>
          <w:lang w:val="en-US" w:eastAsia="zh-CN"/>
        </w:rPr>
        <w:t>和赔偿责任均</w:t>
      </w:r>
      <w:r>
        <w:rPr>
          <w:rFonts w:hint="eastAsia" w:ascii="仿宋_GB2312" w:hAnsi="仿宋_GB2312" w:eastAsia="仿宋_GB2312" w:cs="仿宋_GB2312"/>
          <w:sz w:val="36"/>
          <w:szCs w:val="36"/>
        </w:rPr>
        <w:t>由我司</w:t>
      </w:r>
      <w:r>
        <w:rPr>
          <w:rFonts w:hint="eastAsia" w:ascii="仿宋_GB2312" w:hAnsi="仿宋_GB2312" w:eastAsia="仿宋_GB2312" w:cs="仿宋_GB2312"/>
          <w:sz w:val="36"/>
          <w:szCs w:val="36"/>
          <w:lang w:val="en-US" w:eastAsia="zh-CN"/>
        </w:rPr>
        <w:t>自行</w:t>
      </w:r>
      <w:r>
        <w:rPr>
          <w:rFonts w:hint="eastAsia" w:ascii="仿宋_GB2312" w:hAnsi="仿宋_GB2312" w:eastAsia="仿宋_GB2312" w:cs="仿宋_GB2312"/>
          <w:sz w:val="36"/>
          <w:szCs w:val="36"/>
        </w:rPr>
        <w:t>承担</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并赔偿因此给转让方造成的全部损失。</w:t>
      </w:r>
    </w:p>
    <w:p w14:paraId="5F43C0E9">
      <w:pPr>
        <w:spacing w:line="480" w:lineRule="auto"/>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特此承诺。</w:t>
      </w:r>
    </w:p>
    <w:p w14:paraId="174A1B3A">
      <w:pPr>
        <w:spacing w:line="480" w:lineRule="auto"/>
        <w:rPr>
          <w:rFonts w:hint="eastAsia" w:ascii="仿宋_GB2312" w:hAnsi="仿宋_GB2312" w:eastAsia="仿宋_GB2312" w:cs="仿宋_GB2312"/>
          <w:sz w:val="36"/>
          <w:szCs w:val="36"/>
        </w:rPr>
      </w:pPr>
    </w:p>
    <w:p w14:paraId="167C55A6">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公司名称</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盖单位公</w:t>
      </w:r>
      <w:r>
        <w:rPr>
          <w:rFonts w:hint="eastAsia" w:ascii="仿宋_GB2312" w:hAnsi="仿宋_GB2312" w:eastAsia="仿宋_GB2312" w:cs="仿宋_GB2312"/>
          <w:sz w:val="36"/>
          <w:szCs w:val="36"/>
          <w:lang w:val="en-US" w:eastAsia="zh-CN"/>
        </w:rPr>
        <w:t>章）：</w:t>
      </w:r>
    </w:p>
    <w:p w14:paraId="6CB83915">
      <w:pPr>
        <w:spacing w:line="480" w:lineRule="auto"/>
        <w:rPr>
          <w:rFonts w:hint="eastAsia" w:ascii="仿宋_GB2312" w:hAnsi="仿宋_GB2312" w:eastAsia="仿宋_GB2312" w:cs="仿宋_GB2312"/>
          <w:sz w:val="36"/>
          <w:szCs w:val="36"/>
          <w:lang w:val="en-US" w:eastAsia="zh-CN"/>
        </w:rPr>
      </w:pPr>
    </w:p>
    <w:p w14:paraId="469BC1BD">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法定代表人或授权</w:t>
      </w:r>
      <w:r>
        <w:rPr>
          <w:rFonts w:hint="eastAsia" w:ascii="仿宋_GB2312" w:hAnsi="仿宋_GB2312" w:eastAsia="仿宋_GB2312" w:cs="仿宋_GB2312"/>
          <w:sz w:val="36"/>
          <w:szCs w:val="36"/>
          <w:lang w:val="en-US" w:eastAsia="zh-CN"/>
        </w:rPr>
        <w:t>代表人（签字或盖章）：</w:t>
      </w:r>
    </w:p>
    <w:p w14:paraId="692B47E8">
      <w:pPr>
        <w:spacing w:line="480" w:lineRule="auto"/>
        <w:rPr>
          <w:rFonts w:hint="eastAsia" w:ascii="仿宋_GB2312" w:hAnsi="仿宋_GB2312" w:eastAsia="仿宋_GB2312" w:cs="仿宋_GB2312"/>
          <w:sz w:val="36"/>
          <w:szCs w:val="36"/>
          <w:lang w:val="en-US" w:eastAsia="zh-CN"/>
        </w:rPr>
      </w:pPr>
    </w:p>
    <w:p w14:paraId="161C718B">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日</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rPr>
        <w:t>期</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2026年  月  日</w:t>
      </w:r>
    </w:p>
    <w:p w14:paraId="7B2234A3">
      <w:pPr>
        <w:spacing w:line="480" w:lineRule="auto"/>
        <w:rPr>
          <w:rFonts w:hint="eastAsia" w:ascii="仿宋_GB2312" w:hAnsi="仿宋_GB2312" w:eastAsia="仿宋_GB2312" w:cs="仿宋_GB2312"/>
          <w:sz w:val="36"/>
          <w:szCs w:val="36"/>
          <w:lang w:val="en-US" w:eastAsia="zh-CN"/>
        </w:rPr>
      </w:pPr>
    </w:p>
    <w:p w14:paraId="5E27494F">
      <w:pPr>
        <w:rPr>
          <w:rFonts w:hint="eastAsia" w:ascii="仿宋_GB2312" w:hAnsi="仿宋_GB2312" w:eastAsia="仿宋_GB2312" w:cs="仿宋_GB2312"/>
          <w:sz w:val="32"/>
          <w:szCs w:val="32"/>
          <w:lang w:val="en-US" w:eastAsia="zh-CN"/>
        </w:rPr>
      </w:pPr>
    </w:p>
    <w:p w14:paraId="267EEB51">
      <w:pPr>
        <w:rPr>
          <w:rFonts w:hint="eastAsia" w:ascii="仿宋_GB2312" w:hAnsi="仿宋_GB2312" w:eastAsia="仿宋_GB2312" w:cs="仿宋_GB2312"/>
          <w:sz w:val="32"/>
          <w:szCs w:val="32"/>
          <w:lang w:val="en-US" w:eastAsia="zh-CN"/>
        </w:rPr>
      </w:pPr>
    </w:p>
    <w:p w14:paraId="3D396A87">
      <w:pPr>
        <w:rPr>
          <w:rFonts w:hint="eastAsia" w:ascii="仿宋_GB2312" w:hAnsi="仿宋_GB2312" w:eastAsia="仿宋_GB2312" w:cs="仿宋_GB2312"/>
          <w:sz w:val="32"/>
          <w:szCs w:val="32"/>
          <w:lang w:val="en-US" w:eastAsia="zh-CN"/>
        </w:rPr>
      </w:pPr>
    </w:p>
    <w:p w14:paraId="452AB6BE">
      <w:pPr>
        <w:rPr>
          <w:rFonts w:hint="eastAsia" w:ascii="仿宋_GB2312" w:hAnsi="仿宋_GB2312" w:eastAsia="仿宋_GB2312" w:cs="仿宋_GB2312"/>
          <w:sz w:val="32"/>
          <w:szCs w:val="32"/>
          <w:lang w:val="en-US" w:eastAsia="zh-CN"/>
        </w:rPr>
      </w:pPr>
    </w:p>
    <w:p w14:paraId="142EE7B1">
      <w:pPr>
        <w:rPr>
          <w:rFonts w:hint="eastAsia" w:ascii="仿宋_GB2312" w:hAnsi="仿宋_GB2312" w:eastAsia="仿宋_GB2312" w:cs="仿宋_GB2312"/>
          <w:sz w:val="32"/>
          <w:szCs w:val="32"/>
          <w:lang w:val="en-US" w:eastAsia="zh-CN"/>
        </w:rPr>
      </w:pPr>
    </w:p>
    <w:p w14:paraId="10C8D2F6">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附件：授权书（承诺书为授权代表人签字适用）</w:t>
      </w:r>
    </w:p>
    <w:p w14:paraId="07B2DA40">
      <w:pPr>
        <w:spacing w:before="120" w:after="120" w:line="288" w:lineRule="auto"/>
        <w:ind w:left="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授权书</w:t>
      </w:r>
    </w:p>
    <w:p w14:paraId="6C8ABCAF">
      <w:pPr>
        <w:spacing w:before="120" w:after="120" w:line="288" w:lineRule="auto"/>
        <w:ind w:lef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（承诺书为授权代表人签字适用，格式自拟）</w:t>
      </w:r>
    </w:p>
    <w:p w14:paraId="12862F16">
      <w:pPr>
        <w:rPr>
          <w:rFonts w:hint="eastAsia" w:ascii="仿宋_GB2312" w:hAnsi="仿宋_GB2312" w:eastAsia="仿宋_GB2312" w:cs="仿宋_GB2312"/>
          <w:sz w:val="32"/>
          <w:szCs w:val="32"/>
          <w:lang w:val="en-US" w:eastAsia="zh-CN"/>
        </w:rPr>
      </w:pPr>
    </w:p>
    <w:p w14:paraId="6E270262">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E4927"/>
    <w:multiLevelType w:val="singleLevel"/>
    <w:tmpl w:val="DF7E49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84B69"/>
    <w:rsid w:val="0F9CFB7E"/>
    <w:rsid w:val="0FFFFFD5"/>
    <w:rsid w:val="13FF577E"/>
    <w:rsid w:val="1D531087"/>
    <w:rsid w:val="1DBB4057"/>
    <w:rsid w:val="1FABDDCE"/>
    <w:rsid w:val="1FF80492"/>
    <w:rsid w:val="27BD6497"/>
    <w:rsid w:val="2C584B69"/>
    <w:rsid w:val="3CFFA437"/>
    <w:rsid w:val="3F79DB5F"/>
    <w:rsid w:val="3FAE4D32"/>
    <w:rsid w:val="45FEF200"/>
    <w:rsid w:val="4BF7AA34"/>
    <w:rsid w:val="4CFF0EEE"/>
    <w:rsid w:val="4DDF70AB"/>
    <w:rsid w:val="4FDC7666"/>
    <w:rsid w:val="56CF8755"/>
    <w:rsid w:val="5DFF6A1A"/>
    <w:rsid w:val="5E7B7125"/>
    <w:rsid w:val="67DD04AA"/>
    <w:rsid w:val="6BF92A46"/>
    <w:rsid w:val="6E336E44"/>
    <w:rsid w:val="6EDF611A"/>
    <w:rsid w:val="6F471A5E"/>
    <w:rsid w:val="6F5EE472"/>
    <w:rsid w:val="73BEBFCC"/>
    <w:rsid w:val="76F90F7F"/>
    <w:rsid w:val="77DF7E56"/>
    <w:rsid w:val="797EDE7A"/>
    <w:rsid w:val="7ABC4A26"/>
    <w:rsid w:val="7AF9E4D9"/>
    <w:rsid w:val="7B76A5AD"/>
    <w:rsid w:val="7D9F5E73"/>
    <w:rsid w:val="7E9FF44B"/>
    <w:rsid w:val="7EDE0121"/>
    <w:rsid w:val="7F3F94DD"/>
    <w:rsid w:val="7F7E42A1"/>
    <w:rsid w:val="7FBED64B"/>
    <w:rsid w:val="7FDF0929"/>
    <w:rsid w:val="7FFF9C70"/>
    <w:rsid w:val="8E398CE3"/>
    <w:rsid w:val="9865BADB"/>
    <w:rsid w:val="9FD94361"/>
    <w:rsid w:val="A4FF9171"/>
    <w:rsid w:val="A8CCFF4F"/>
    <w:rsid w:val="AFFF65C6"/>
    <w:rsid w:val="B0EFA88C"/>
    <w:rsid w:val="B27F4AFE"/>
    <w:rsid w:val="B7F400B5"/>
    <w:rsid w:val="B9FFFB13"/>
    <w:rsid w:val="BBDF595B"/>
    <w:rsid w:val="BD16ACC5"/>
    <w:rsid w:val="BDC8A106"/>
    <w:rsid w:val="D6DF79B5"/>
    <w:rsid w:val="D7FE28F8"/>
    <w:rsid w:val="D93FF64A"/>
    <w:rsid w:val="DBFF31B5"/>
    <w:rsid w:val="DDBB3A52"/>
    <w:rsid w:val="DEED2D96"/>
    <w:rsid w:val="EADDA924"/>
    <w:rsid w:val="EDDDA314"/>
    <w:rsid w:val="EEABA3F4"/>
    <w:rsid w:val="EF3F6239"/>
    <w:rsid w:val="EFFF5AD5"/>
    <w:rsid w:val="F1B35DE7"/>
    <w:rsid w:val="F4C66E32"/>
    <w:rsid w:val="F6BFEB40"/>
    <w:rsid w:val="F7C51820"/>
    <w:rsid w:val="F7F333C0"/>
    <w:rsid w:val="FBB6C79B"/>
    <w:rsid w:val="FEFFD215"/>
    <w:rsid w:val="FF3F23DA"/>
    <w:rsid w:val="FFE7A3E7"/>
    <w:rsid w:val="FFEC4B5D"/>
    <w:rsid w:val="FFF8DDDD"/>
    <w:rsid w:val="FFFB1E1B"/>
    <w:rsid w:val="FFFE8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Words>
  <Characters>144</Characters>
  <Lines>0</Lines>
  <Paragraphs>0</Paragraphs>
  <TotalTime>0</TotalTime>
  <ScaleCrop>false</ScaleCrop>
  <LinksUpToDate>false</LinksUpToDate>
  <CharactersWithSpaces>177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2026-05-22T06:53:00Z</dcterms:created>
  <dc:creator>涂赫司</dc:creator>
  <cp:lastModifiedBy>龙秦</cp:lastModifiedBy>
  <dcterms:modified xsi:type="dcterms:W3CDTF">2026-06-29T16:35:16Z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829D8494745949DCB148539F2B7BF3D9_11</vt:lpwstr>
  </property>
  <property fmtid="{D5CDD505-2E9C-101B-9397-08002B2CF9AE}" pid="4" name="KSOTemplateDocerSaveRecord">
    <vt:lpwstr>eyJoZGlkIjoiM2M4MTExNWI3YjZiNDk4NThiMDczMGE1ZGZiNWRhMjQiLCJ1c2VySWQiOiIxNjM1MDYzNTY4In0=</vt:lpwstr>
  </property>
</Properties>
</file>