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firstLine="3353" w:firstLineChars="696"/>
        <w:rPr>
          <w:rFonts w:asciiTheme="minorEastAsia" w:hAnsiTheme="minorEastAsia" w:eastAsiaTheme="minorEastAsia"/>
          <w:b/>
          <w:bCs/>
          <w:spacing w:val="20"/>
          <w:sz w:val="44"/>
          <w:szCs w:val="44"/>
        </w:rPr>
      </w:pPr>
      <w:r>
        <w:rPr>
          <w:rFonts w:hint="eastAsia" w:asciiTheme="minorEastAsia" w:hAnsiTheme="minorEastAsia" w:eastAsiaTheme="minorEastAsia"/>
          <w:b/>
          <w:bCs/>
          <w:spacing w:val="20"/>
          <w:sz w:val="44"/>
          <w:szCs w:val="44"/>
        </w:rPr>
        <w:t>房屋租赁合同</w:t>
      </w:r>
    </w:p>
    <w:p>
      <w:pPr>
        <w:autoSpaceDE w:val="0"/>
        <w:autoSpaceDN w:val="0"/>
        <w:adjustRightInd w:val="0"/>
        <w:snapToGrid w:val="0"/>
        <w:spacing w:line="370" w:lineRule="exact"/>
        <w:rPr>
          <w:rFonts w:ascii="仿宋" w:hAnsi="仿宋" w:eastAsia="仿宋"/>
          <w:sz w:val="24"/>
          <w:szCs w:val="24"/>
        </w:rPr>
      </w:pPr>
      <w:r>
        <w:rPr>
          <w:rFonts w:hint="eastAsia" w:ascii="仿宋" w:hAnsi="仿宋" w:eastAsia="仿宋"/>
          <w:sz w:val="24"/>
          <w:szCs w:val="24"/>
        </w:rPr>
        <w:t>甲方（出租人）：</w:t>
      </w:r>
      <w:r>
        <w:rPr>
          <w:rFonts w:hint="eastAsia" w:ascii="仿宋" w:hAnsi="仿宋" w:eastAsia="仿宋"/>
          <w:sz w:val="24"/>
          <w:szCs w:val="24"/>
          <w:u w:val="single"/>
        </w:rPr>
        <w:t xml:space="preserve">江苏江南农村商业银行股份有限公司 </w:t>
      </w:r>
      <w:r>
        <w:rPr>
          <w:rFonts w:hint="eastAsia" w:ascii="仿宋" w:hAnsi="仿宋" w:eastAsia="仿宋"/>
          <w:sz w:val="24"/>
          <w:szCs w:val="24"/>
        </w:rPr>
        <w:t xml:space="preserve">           签订时间：</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p>
    <w:p>
      <w:pPr>
        <w:autoSpaceDE w:val="0"/>
        <w:autoSpaceDN w:val="0"/>
        <w:adjustRightInd w:val="0"/>
        <w:snapToGrid w:val="0"/>
        <w:spacing w:line="370" w:lineRule="exact"/>
        <w:rPr>
          <w:rFonts w:ascii="仿宋" w:hAnsi="仿宋" w:eastAsia="仿宋"/>
          <w:sz w:val="28"/>
          <w:szCs w:val="28"/>
          <w:u w:val="single"/>
        </w:rPr>
      </w:pPr>
      <w:r>
        <w:rPr>
          <w:rFonts w:hint="eastAsia" w:ascii="仿宋" w:hAnsi="仿宋" w:eastAsia="仿宋"/>
          <w:sz w:val="24"/>
          <w:szCs w:val="24"/>
        </w:rPr>
        <w:t>乙方（承租人）：</w:t>
      </w:r>
      <w:r>
        <w:rPr>
          <w:rFonts w:hint="eastAsia" w:ascii="仿宋" w:hAnsi="仿宋" w:eastAsia="仿宋"/>
          <w:sz w:val="24"/>
          <w:szCs w:val="24"/>
          <w:u w:val="single"/>
        </w:rPr>
        <w:t xml:space="preserve">                                 </w:t>
      </w:r>
      <w:r>
        <w:rPr>
          <w:rFonts w:hint="eastAsia" w:ascii="仿宋" w:hAnsi="仿宋" w:eastAsia="仿宋"/>
          <w:sz w:val="24"/>
          <w:szCs w:val="24"/>
        </w:rPr>
        <w:t xml:space="preserve">           签订地点：江南银行   </w:t>
      </w:r>
    </w:p>
    <w:p>
      <w:pPr>
        <w:autoSpaceDE w:val="0"/>
        <w:autoSpaceDN w:val="0"/>
        <w:adjustRightInd w:val="0"/>
        <w:snapToGrid w:val="0"/>
        <w:spacing w:line="370" w:lineRule="exact"/>
        <w:ind w:firstLine="560"/>
        <w:rPr>
          <w:rFonts w:ascii="仿宋" w:hAnsi="仿宋" w:eastAsia="仿宋"/>
          <w:sz w:val="24"/>
          <w:szCs w:val="24"/>
        </w:rPr>
      </w:pPr>
      <w:r>
        <w:rPr>
          <w:rFonts w:hint="eastAsia" w:ascii="仿宋" w:hAnsi="仿宋" w:eastAsia="仿宋"/>
          <w:sz w:val="24"/>
          <w:szCs w:val="24"/>
        </w:rPr>
        <w:t>根据《中华人民共和国民法典》等有关法律、法规的规定，甲、乙双方在平等、自愿、公平和诚实信用的基础上，就甲方将房屋出租给乙方使用，乙方承租甲方房屋事宜，为明确双方权利义务，经协商一致，订立本合同。</w:t>
      </w:r>
      <w:bookmarkStart w:id="0" w:name="_GoBack"/>
      <w:bookmarkEnd w:id="0"/>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第一条 出租房屋情况</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甲方出租给乙方的房屋位于</w:t>
      </w:r>
      <w:r>
        <w:rPr>
          <w:rFonts w:hint="eastAsia" w:ascii="仿宋" w:hAnsi="仿宋" w:eastAsia="仿宋"/>
          <w:sz w:val="24"/>
          <w:szCs w:val="24"/>
          <w:u w:val="single"/>
        </w:rPr>
        <w:t xml:space="preserve">                             </w:t>
      </w:r>
      <w:r>
        <w:rPr>
          <w:rFonts w:hint="eastAsia" w:ascii="仿宋" w:hAnsi="仿宋" w:eastAsia="仿宋"/>
          <w:sz w:val="24"/>
          <w:szCs w:val="24"/>
        </w:rPr>
        <w:t>。出租面积</w:t>
      </w:r>
      <w:r>
        <w:rPr>
          <w:rFonts w:hint="eastAsia" w:ascii="仿宋" w:hAnsi="仿宋" w:eastAsia="仿宋"/>
          <w:sz w:val="24"/>
          <w:szCs w:val="24"/>
          <w:u w:val="single"/>
        </w:rPr>
        <w:t xml:space="preserve">      </w:t>
      </w:r>
      <w:r>
        <w:rPr>
          <w:rFonts w:hint="eastAsia" w:ascii="仿宋" w:hAnsi="仿宋" w:eastAsia="仿宋"/>
          <w:sz w:val="24"/>
          <w:szCs w:val="24"/>
        </w:rPr>
        <w:t>平方米。</w:t>
      </w:r>
    </w:p>
    <w:p>
      <w:pPr>
        <w:autoSpaceDE w:val="0"/>
        <w:autoSpaceDN w:val="0"/>
        <w:adjustRightInd w:val="0"/>
        <w:snapToGrid w:val="0"/>
        <w:spacing w:line="370" w:lineRule="exact"/>
        <w:ind w:firstLine="482" w:firstLineChars="200"/>
        <w:rPr>
          <w:rFonts w:ascii="仿宋" w:hAnsi="仿宋" w:eastAsia="仿宋"/>
          <w:sz w:val="24"/>
          <w:szCs w:val="24"/>
        </w:rPr>
      </w:pPr>
      <w:r>
        <w:rPr>
          <w:rFonts w:hint="eastAsia" w:ascii="仿宋" w:hAnsi="仿宋" w:eastAsia="仿宋"/>
          <w:b/>
          <w:bCs/>
          <w:sz w:val="24"/>
          <w:szCs w:val="24"/>
        </w:rPr>
        <w:t xml:space="preserve">第二条 </w:t>
      </w:r>
      <w:r>
        <w:rPr>
          <w:rFonts w:hint="eastAsia" w:ascii="仿宋" w:hAnsi="仿宋" w:eastAsia="仿宋"/>
          <w:sz w:val="24"/>
          <w:szCs w:val="24"/>
        </w:rPr>
        <w:t>乙方应提供身份证明（或营业执照）文件，并提供复印件交甲方保存，所有复印件仅供本次租赁使用。</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第三条 租赁期限及租赁用途</w:t>
      </w:r>
    </w:p>
    <w:p>
      <w:pPr>
        <w:autoSpaceDE w:val="0"/>
        <w:autoSpaceDN w:val="0"/>
        <w:adjustRightInd w:val="0"/>
        <w:snapToGrid w:val="0"/>
        <w:spacing w:line="370" w:lineRule="exact"/>
        <w:ind w:firstLine="480" w:firstLineChars="200"/>
        <w:rPr>
          <w:rFonts w:hint="eastAsia" w:ascii="仿宋" w:hAnsi="仿宋" w:eastAsia="仿宋"/>
          <w:sz w:val="24"/>
          <w:szCs w:val="24"/>
        </w:rPr>
      </w:pPr>
      <w:r>
        <w:rPr>
          <w:rFonts w:hint="eastAsia" w:ascii="仿宋" w:hAnsi="仿宋" w:eastAsia="仿宋"/>
          <w:sz w:val="24"/>
          <w:szCs w:val="24"/>
        </w:rPr>
        <w:t>1、该房屋租赁期限为</w:t>
      </w:r>
      <w:r>
        <w:rPr>
          <w:rFonts w:hint="eastAsia" w:ascii="仿宋" w:hAnsi="仿宋" w:eastAsia="仿宋"/>
          <w:b/>
          <w:bCs/>
          <w:sz w:val="24"/>
          <w:szCs w:val="24"/>
          <w:u w:val="single"/>
        </w:rPr>
        <w:t xml:space="preserve">   年</w:t>
      </w:r>
      <w:r>
        <w:rPr>
          <w:rFonts w:hint="eastAsia" w:ascii="仿宋" w:hAnsi="仿宋" w:eastAsia="仿宋"/>
          <w:sz w:val="24"/>
          <w:szCs w:val="24"/>
        </w:rPr>
        <w:t xml:space="preserve"> ，自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 xml:space="preserve">日起至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日</w:t>
      </w:r>
      <w:r>
        <w:rPr>
          <w:rFonts w:hint="eastAsia" w:ascii="仿宋" w:hAnsi="仿宋" w:eastAsia="仿宋"/>
          <w:sz w:val="24"/>
          <w:szCs w:val="24"/>
        </w:rPr>
        <w:t>止。</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、乙方向甲方承诺，承租该房屋仅用作本人</w:t>
      </w:r>
      <w:r>
        <w:rPr>
          <w:rFonts w:hint="eastAsia" w:ascii="仿宋" w:hAnsi="仿宋" w:eastAsia="仿宋"/>
          <w:sz w:val="24"/>
          <w:szCs w:val="24"/>
          <w:u w:val="single"/>
        </w:rPr>
        <w:t xml:space="preserve">       </w:t>
      </w:r>
      <w:r>
        <w:rPr>
          <w:rFonts w:hint="eastAsia" w:ascii="仿宋" w:hAnsi="仿宋" w:eastAsia="仿宋"/>
          <w:sz w:val="24"/>
          <w:szCs w:val="24"/>
        </w:rPr>
        <w:t>使用，并在租赁期间严格遵守国家和本市的有关房屋租赁和使用、物业管理规定，以及该房屋所在物业管理区域的管理规约或临时管理规约。如有违法现象，由乙方负责。</w:t>
      </w:r>
    </w:p>
    <w:p>
      <w:pPr>
        <w:autoSpaceDE w:val="0"/>
        <w:autoSpaceDN w:val="0"/>
        <w:adjustRightInd w:val="0"/>
        <w:snapToGrid w:val="0"/>
        <w:spacing w:line="350" w:lineRule="exact"/>
        <w:ind w:firstLine="56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、双方同意，甲方于</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日（以下称“交付日”）前将该房屋交付给乙方，交付前由乙方进行验收，乙方需负责对该房屋检验并核实所有设施、装修等皆合格，乙方需在交收表上签名或盖章。</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第四条 租金及支付方式</w:t>
      </w:r>
    </w:p>
    <w:p>
      <w:pPr>
        <w:autoSpaceDE w:val="0"/>
        <w:autoSpaceDN w:val="0"/>
        <w:adjustRightInd w:val="0"/>
        <w:snapToGrid w:val="0"/>
        <w:spacing w:line="370" w:lineRule="exact"/>
        <w:ind w:firstLine="480" w:firstLineChars="200"/>
        <w:rPr>
          <w:rFonts w:ascii="仿宋" w:hAnsi="仿宋" w:eastAsia="仿宋" w:cs="仿宋"/>
          <w:sz w:val="24"/>
          <w:szCs w:val="24"/>
          <w:u w:val="single"/>
        </w:rPr>
      </w:pPr>
      <w:r>
        <w:rPr>
          <w:rFonts w:hint="eastAsia" w:ascii="仿宋" w:hAnsi="仿宋" w:eastAsia="仿宋"/>
          <w:sz w:val="24"/>
          <w:szCs w:val="24"/>
        </w:rPr>
        <w:t>1、甲、乙双方约定，该房屋年租金为</w:t>
      </w:r>
      <w:r>
        <w:rPr>
          <w:rFonts w:hint="eastAsia" w:ascii="仿宋" w:hAnsi="仿宋" w:eastAsia="仿宋"/>
          <w:sz w:val="24"/>
          <w:szCs w:val="24"/>
          <w:u w:val="single"/>
        </w:rPr>
        <w:t xml:space="preserve">人民币￥   元/年   （大写：        </w:t>
      </w:r>
      <w:r>
        <w:rPr>
          <w:rFonts w:hint="eastAsia" w:ascii="仿宋" w:hAnsi="仿宋" w:eastAsia="仿宋" w:cs="仿宋"/>
          <w:sz w:val="24"/>
          <w:szCs w:val="24"/>
          <w:u w:val="single"/>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2、甲、乙双方约定，在租赁期限内，未经双方协商一致，甲方不得擅自调整租金标准。</w:t>
      </w:r>
    </w:p>
    <w:p>
      <w:pPr>
        <w:autoSpaceDE w:val="0"/>
        <w:autoSpaceDN w:val="0"/>
        <w:adjustRightInd w:val="0"/>
        <w:snapToGrid w:val="0"/>
        <w:spacing w:line="370" w:lineRule="exact"/>
        <w:ind w:firstLine="480" w:firstLineChars="200"/>
        <w:rPr>
          <w:rFonts w:ascii="仿宋" w:hAnsi="仿宋" w:eastAsia="仿宋"/>
          <w:sz w:val="24"/>
          <w:szCs w:val="24"/>
          <w:u w:val="single"/>
        </w:rPr>
      </w:pPr>
      <w:r>
        <w:rPr>
          <w:rFonts w:hint="eastAsia" w:ascii="仿宋" w:hAnsi="仿宋" w:eastAsia="仿宋"/>
          <w:sz w:val="24"/>
          <w:szCs w:val="24"/>
        </w:rPr>
        <w:t>3、付租方式为：</w:t>
      </w:r>
      <w:r>
        <w:rPr>
          <w:rFonts w:hint="eastAsia" w:ascii="仿宋" w:hAnsi="仿宋" w:eastAsia="仿宋"/>
          <w:sz w:val="24"/>
          <w:szCs w:val="24"/>
          <w:u w:val="single"/>
        </w:rPr>
        <w:t xml:space="preserve">  一年一付、先付后用 ,合同签订生效后10个工作日内乙方向甲方支付第一期租金；以后，租金由乙方在每期到期前10个工作日内支付下一期租金，以此类推。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4、乙方支付租金的方式：</w:t>
      </w:r>
      <w:r>
        <w:rPr>
          <w:rFonts w:hint="eastAsia" w:ascii="仿宋" w:hAnsi="仿宋" w:eastAsia="仿宋"/>
          <w:sz w:val="24"/>
          <w:szCs w:val="24"/>
          <w:u w:val="single"/>
        </w:rPr>
        <w:t xml:space="preserve">  转账        </w:t>
      </w:r>
      <w:r>
        <w:rPr>
          <w:rFonts w:hint="eastAsia" w:ascii="仿宋" w:hAnsi="仿宋" w:eastAsia="仿宋"/>
          <w:sz w:val="24"/>
          <w:szCs w:val="24"/>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    方：江苏江南农村商业银行股份有限公司</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开户银行：江南银行总行营业部</w:t>
      </w:r>
    </w:p>
    <w:p>
      <w:pPr>
        <w:autoSpaceDE w:val="0"/>
        <w:autoSpaceDN w:val="0"/>
        <w:adjustRightInd w:val="0"/>
        <w:snapToGrid w:val="0"/>
        <w:spacing w:line="370" w:lineRule="exact"/>
        <w:ind w:firstLine="480" w:firstLineChars="200"/>
        <w:rPr>
          <w:rFonts w:ascii="仿宋" w:hAnsi="仿宋" w:eastAsia="仿宋"/>
          <w:spacing w:val="-4"/>
          <w:sz w:val="24"/>
          <w:szCs w:val="24"/>
        </w:rPr>
      </w:pPr>
      <w:r>
        <w:rPr>
          <w:rFonts w:hint="eastAsia" w:ascii="仿宋" w:hAnsi="仿宋" w:eastAsia="仿宋"/>
          <w:sz w:val="24"/>
          <w:szCs w:val="24"/>
        </w:rPr>
        <w:t>账    号：800</w:t>
      </w:r>
      <w:r>
        <w:rPr>
          <w:rFonts w:hint="eastAsia" w:ascii="仿宋" w:hAnsi="仿宋" w:eastAsia="仿宋"/>
          <w:spacing w:val="-4"/>
          <w:sz w:val="24"/>
          <w:szCs w:val="24"/>
        </w:rPr>
        <w:t>3204830101201000000344</w:t>
      </w:r>
    </w:p>
    <w:p>
      <w:pPr>
        <w:autoSpaceDE w:val="0"/>
        <w:autoSpaceDN w:val="0"/>
        <w:adjustRightInd w:val="0"/>
        <w:snapToGrid w:val="0"/>
        <w:spacing w:line="370" w:lineRule="exact"/>
        <w:ind w:firstLine="480" w:firstLineChars="200"/>
        <w:rPr>
          <w:rFonts w:ascii="仿宋" w:hAnsi="仿宋" w:eastAsia="仿宋"/>
          <w:b/>
          <w:bCs/>
          <w:sz w:val="24"/>
          <w:szCs w:val="24"/>
        </w:rPr>
      </w:pPr>
      <w:r>
        <w:rPr>
          <w:rFonts w:hint="eastAsia" w:ascii="仿宋" w:hAnsi="仿宋" w:eastAsia="仿宋"/>
          <w:sz w:val="24"/>
          <w:szCs w:val="24"/>
        </w:rPr>
        <w:t>户    名：江苏江南农村商业银行股份有限公司</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第五条 保证金和其他费用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1、甲、乙双方约定，自合同签订后的</w:t>
      </w:r>
      <w:r>
        <w:rPr>
          <w:rFonts w:hint="eastAsia" w:ascii="仿宋" w:hAnsi="仿宋" w:eastAsia="仿宋"/>
          <w:sz w:val="24"/>
          <w:szCs w:val="24"/>
          <w:u w:val="single"/>
        </w:rPr>
        <w:t xml:space="preserve">    </w:t>
      </w:r>
      <w:r>
        <w:rPr>
          <w:rFonts w:hint="eastAsia" w:ascii="仿宋" w:hAnsi="仿宋" w:eastAsia="仿宋"/>
          <w:sz w:val="24"/>
          <w:szCs w:val="24"/>
        </w:rPr>
        <w:t>个工作日内，乙方应向甲方支付房屋租赁保证金，保证金为（人民币）</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b/>
          <w:bCs/>
          <w:sz w:val="24"/>
          <w:szCs w:val="24"/>
          <w:u w:val="single"/>
        </w:rPr>
        <w:t xml:space="preserve"> </w:t>
      </w:r>
      <w:r>
        <w:rPr>
          <w:rFonts w:hint="eastAsia" w:ascii="仿宋" w:hAnsi="仿宋" w:eastAsia="仿宋"/>
          <w:sz w:val="24"/>
          <w:szCs w:val="24"/>
        </w:rPr>
        <w:t>元。甲方收取保证金后，应向乙方开具收款凭证（保证金不计息）。</w:t>
      </w:r>
      <w:r>
        <w:rPr>
          <w:rFonts w:hint="eastAsia" w:ascii="仿宋" w:hAnsi="仿宋" w:eastAsia="仿宋"/>
          <w:kern w:val="0"/>
          <w:sz w:val="24"/>
          <w:szCs w:val="24"/>
        </w:rPr>
        <w:t>本合同终止时，</w:t>
      </w:r>
      <w:r>
        <w:rPr>
          <w:rFonts w:hint="eastAsia" w:ascii="仿宋" w:hAnsi="仿宋" w:eastAsia="仿宋"/>
          <w:sz w:val="24"/>
          <w:szCs w:val="24"/>
        </w:rPr>
        <w:t>甲方收取的房屋租赁保证金除用以抵充本合同约定由乙方承担但还未交纳的费用外，剩余款项应在房屋返还后返还乙方。</w:t>
      </w:r>
    </w:p>
    <w:p>
      <w:pPr>
        <w:autoSpaceDE w:val="0"/>
        <w:autoSpaceDN w:val="0"/>
        <w:adjustRightInd w:val="0"/>
        <w:snapToGrid w:val="0"/>
        <w:spacing w:line="370" w:lineRule="exact"/>
        <w:ind w:firstLine="480" w:firstLineChars="200"/>
        <w:rPr>
          <w:rFonts w:ascii="仿宋_GB2312" w:eastAsia="仿宋_GB2312"/>
          <w:sz w:val="24"/>
          <w:szCs w:val="24"/>
          <w:lang w:val="zh-CN"/>
        </w:rPr>
      </w:pPr>
      <w:r>
        <w:rPr>
          <w:rFonts w:hint="eastAsia" w:ascii="仿宋_GB2312" w:eastAsia="仿宋_GB2312"/>
          <w:sz w:val="24"/>
          <w:szCs w:val="24"/>
        </w:rPr>
        <w:t>2、</w:t>
      </w:r>
      <w:r>
        <w:rPr>
          <w:rFonts w:hint="eastAsia" w:ascii="仿宋_GB2312" w:eastAsia="仿宋_GB2312"/>
          <w:sz w:val="24"/>
          <w:szCs w:val="24"/>
          <w:lang w:val="zh-CN"/>
        </w:rPr>
        <w:t>租赁期间，该房屋所发生的水、电、气、通信、空调、有线电视、物业费等所有费用由乙方承担。</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第六条 房屋修缮与使用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1、在租赁期间，乙方既是承租人，也是该房屋的管理人，乙方应保证承租房屋的使用安全。该房屋及附属设施、设备的维修责任除双方在本合同及补充条款中约定外，均由乙方负责，甲方不再负有修缮的义务。</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租赁期间，乙方应合理使用并爱护该房屋及其附属设施、设备，因乙方使用不当或不合理使用，致使该房屋及其附属设施、设备损坏或发生故障的，乙方应负责修复或经济赔偿。乙方需确保甲方现有经营场所安全、不得有影响到甲方经营安全的行为。</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乙方不维修的，甲方可代为维修，费用由乙方承担。</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租赁期间，该房屋的防火安全、门前三包、综合治理及安全、保卫等工作，由乙方负责，乙方应执行当地有关部门规定并服从甲方监督检查。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3、在租赁期内，乙方应对自身及他人安全负责。由于乙方或第三方原因造成乙方及他人财产损失或人身伤害的，甲方不承担赔偿责任。</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乙方如改变房屋的内部结构、装修或设置对房屋结构有影响的设备、设计规模、范围、工艺、用料等方案均须事先征得甲方的书面同意后方可施工。租赁期满后或合同提前终止的，除双方另有约定外，甲方有权选择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（1）依附于房屋的装修归甲方所有。</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（2）无需对乙方在该房屋内所附加的装修和设施、设备做任何补偿和赔偿。</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（3）向乙方收取恢复工程实际发生的费用。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5、乙方在甲方出租的范围内新建房屋的，必须征得甲方书面同意，如果乙方未征得甲方书面同意擅自在租赁范围内新建房屋的，甲方享有以下权利：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（1）要求乙方在合理期限内拆除新建房屋，恢复原状；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（2）新建房屋所有权归甲方；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（3）要求乙方赔偿由此给甲方造成的一切损失。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乙方不得在房屋内存放枪支弹药、易燃易爆品、毒品、汽体、液体、腐蚀品、辐射物等违禁违法或危害他人利益的物品，不得利用该房屋从事违法行为，如违反法律法规造成甲方及他人蒙受损失，由乙方承担由此引起的一切后果；在租约期内，乙方有违反甲方安全保卫相关管理规定的行为的，甲方可随时通知乙方终止本合同。</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第七条 房屋的转让与转租</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1、租赁期间，甲方有权依照法定程序转让该出租的房屋，不必征得乙方同意。</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2、甲方转让房屋，须在</w:t>
      </w:r>
      <w:r>
        <w:rPr>
          <w:rFonts w:hint="eastAsia" w:ascii="仿宋" w:hAnsi="仿宋" w:eastAsia="仿宋"/>
          <w:sz w:val="24"/>
          <w:szCs w:val="24"/>
          <w:u w:val="single"/>
        </w:rPr>
        <w:t xml:space="preserve"> 1 个月</w:t>
      </w:r>
      <w:r>
        <w:rPr>
          <w:rFonts w:hint="eastAsia" w:ascii="仿宋" w:hAnsi="仿宋" w:eastAsia="仿宋"/>
          <w:sz w:val="24"/>
          <w:szCs w:val="24"/>
        </w:rPr>
        <w:t>前通知乙方，在同等条件下，乙方有优先购买权。如乙方放弃优先购买权，甲方应告知乙方房屋所有权的转移情况，在所有权转移后，该房屋的所有权人取得方即成为本合同的甲方，享有本合同项下甲方的权利，承担本合同项下甲方承担的义务。转让前需实地查看的，甲方应提前告知乙方，乙方应积极配合。</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3、未经甲方书面同意，乙方不得转租、转借承租房屋。</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第八条 合同的变更、解除或终止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1、双方可以协商变更或终止本合同。</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2、房屋租赁期间，乙方有下列行为之一的，甲方有权解除合同，收回或提前收回出租房屋：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（1）未经甲方书面同意，转租、转借承租房屋。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（2）未经甲方书面同意，拆改变动房屋结构。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（3）损坏承租房屋，在甲方提出的合理期限内仍未修复的。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（4）未经甲方书面同意，改变本合同约定的房屋租赁用途。</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（5）利用承租房屋存放危险物品或进行违法活动。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（6）逾期</w:t>
      </w:r>
      <w:r>
        <w:rPr>
          <w:rFonts w:hint="eastAsia" w:ascii="仿宋" w:hAnsi="仿宋" w:eastAsia="仿宋"/>
          <w:sz w:val="24"/>
          <w:szCs w:val="24"/>
          <w:u w:val="single"/>
        </w:rPr>
        <w:t xml:space="preserve"> 2 </w:t>
      </w:r>
      <w:r>
        <w:rPr>
          <w:rFonts w:hint="eastAsia" w:ascii="仿宋" w:hAnsi="仿宋" w:eastAsia="仿宋"/>
          <w:sz w:val="24"/>
          <w:szCs w:val="24"/>
        </w:rPr>
        <w:t>个月未交纳按约定应当由乙方交纳的各项费用。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乙方若有上述七种情形的，甲方通知乙方解除合同的日期即为合同解除日。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3、租赁期满合同自然终止。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4、因不可抗力因素导致合同无法履行的，合同终止。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5、本租赁合同解除、终止后，乙方必须无条件在解除日或终止日后3天内清场完毕，甲方不承担乙方任何损失。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6、租赁期间，任意一方提出提前终止合同，甲方均不承担乙方任何费用及损失。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7、如遇政策性拆迁房屋经鉴定租赁房屋为危房不适宜居住时，合同即终止，乙方需无条件服从，甲方不承担乙方任何费用及损失。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8、租赁期满乙方要继续租赁的，应当在租赁期满前1个月书面通知甲方，得到甲方书面认可后，重新签订租赁合同。如甲方在租赁期满后仍要对外出租的，在同等条件下，乙方享有优先承租权。</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第九条 房屋的验收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1、验收时甲乙双方共同参与，如对装修、器物等硬件设施、设备有异议应当场提出。</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2、乙方应于房屋租赁期满后，将承租房屋及附属设施等交还甲方。乙方未经甲方书面同意逾期返还该房屋的，每逾期一日，乙方应按</w:t>
      </w:r>
      <w:r>
        <w:rPr>
          <w:rFonts w:hint="eastAsia" w:ascii="仿宋" w:hAnsi="仿宋" w:eastAsia="仿宋"/>
          <w:sz w:val="24"/>
          <w:szCs w:val="24"/>
          <w:u w:val="single"/>
        </w:rPr>
        <w:t xml:space="preserve">每日应付租金的2倍 </w:t>
      </w:r>
      <w:r>
        <w:rPr>
          <w:rFonts w:hint="eastAsia" w:ascii="仿宋" w:hAnsi="仿宋" w:eastAsia="仿宋"/>
          <w:sz w:val="24"/>
          <w:szCs w:val="24"/>
        </w:rPr>
        <w:t>向甲方支付违约金。</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3、乙方交还甲方房屋应当保持房屋及附属设施等的完好状态，不得留存物品或影响房屋正常使用。如甲方发现该房屋或装修、设备和设施被损坏或遗失（自然损耗除外），甲方有权要求乙方赔偿损失，并可从保证金中扣除。如保证金不足赔偿甲方损失的，甲方有权要求乙方赔偿差额。对未经同意留存的物品，甲方有权处置。</w:t>
      </w:r>
    </w:p>
    <w:p>
      <w:pPr>
        <w:autoSpaceDE w:val="0"/>
        <w:autoSpaceDN w:val="0"/>
        <w:adjustRightInd w:val="0"/>
        <w:snapToGrid w:val="0"/>
        <w:spacing w:line="380" w:lineRule="exact"/>
        <w:ind w:firstLine="470" w:firstLineChars="196"/>
        <w:rPr>
          <w:rFonts w:ascii="仿宋" w:hAnsi="仿宋" w:eastAsia="仿宋"/>
          <w:b/>
          <w:bCs/>
          <w:sz w:val="24"/>
          <w:szCs w:val="24"/>
        </w:rPr>
      </w:pPr>
      <w:r>
        <w:rPr>
          <w:rFonts w:hint="eastAsia" w:ascii="仿宋" w:hAnsi="仿宋" w:eastAsia="仿宋"/>
          <w:sz w:val="24"/>
          <w:szCs w:val="24"/>
        </w:rPr>
        <w:t>4、乙方向甲方交还该房屋前，应自负费用对该房屋进行打扫和清理。</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第十条 违约责任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租赁期间，乙方有下列行为之一的，甲方有权终止合同，收回或提前收回该房屋，乙方应按照合同总租金的20%向甲方支付违约金。若支付的违约金不足弥补甲方损失的，乙方还应负责赔偿直至达到弥补全部损失为止。</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（1）未经甲方书面同意，将房屋转租、转借给他人使用的；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（2）未经甲方书面同意，拆改变动房屋结构或损坏房屋的；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（3）改变本合同规定的租赁用途或利用该房屋进行违法活动的；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2、在租赁期间，乙方逾期交纳本合同约定应由乙方负担的费用的，每逾期一天，则应按上述费用额度的3%支付甲方违约金。</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3、在</w:t>
      </w:r>
      <w:r>
        <w:rPr>
          <w:rFonts w:hint="eastAsia" w:ascii="仿宋" w:hAnsi="仿宋" w:eastAsia="仿宋"/>
          <w:sz w:val="24"/>
          <w:szCs w:val="24"/>
          <w:lang w:val="zh-CN"/>
        </w:rPr>
        <w:t>租赁期间，非本合同约定的情况，乙方中途提前退租的，应与甲方协商一致，并按应交年租金总额的</w:t>
      </w:r>
      <w:r>
        <w:rPr>
          <w:rFonts w:hint="eastAsia" w:ascii="仿宋" w:hAnsi="仿宋" w:eastAsia="仿宋"/>
          <w:sz w:val="24"/>
          <w:szCs w:val="24"/>
        </w:rPr>
        <w:t>2</w:t>
      </w:r>
      <w:r>
        <w:rPr>
          <w:rFonts w:hint="eastAsia" w:ascii="仿宋" w:hAnsi="仿宋" w:eastAsia="仿宋"/>
          <w:sz w:val="24"/>
          <w:szCs w:val="24"/>
          <w:lang w:val="zh-CN"/>
        </w:rPr>
        <w:t>0%向甲方支付违约金。若违约金不足抵付甲方损失的，乙方还应负责赔偿。</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4、在</w:t>
      </w:r>
      <w:r>
        <w:rPr>
          <w:rFonts w:hint="eastAsia" w:ascii="仿宋" w:hAnsi="仿宋" w:eastAsia="仿宋"/>
          <w:sz w:val="24"/>
          <w:szCs w:val="24"/>
          <w:lang w:val="zh-CN"/>
        </w:rPr>
        <w:t>租赁期间，非本合同约定的情况，甲方提前解除合同的，应与乙方协商一致，并按应交年租金总额的</w:t>
      </w:r>
      <w:r>
        <w:rPr>
          <w:rFonts w:hint="eastAsia" w:ascii="仿宋" w:hAnsi="仿宋" w:eastAsia="仿宋"/>
          <w:sz w:val="24"/>
          <w:szCs w:val="24"/>
        </w:rPr>
        <w:t>2</w:t>
      </w:r>
      <w:r>
        <w:rPr>
          <w:rFonts w:hint="eastAsia" w:ascii="仿宋" w:hAnsi="仿宋" w:eastAsia="仿宋"/>
          <w:sz w:val="24"/>
          <w:szCs w:val="24"/>
          <w:lang w:val="zh-CN"/>
        </w:rPr>
        <w:t>0%向乙方支付违约金。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5、乙方如逾期支付租金，每逾期一日，则乙方须按日租金的</w:t>
      </w:r>
      <w:r>
        <w:rPr>
          <w:rFonts w:hint="eastAsia" w:ascii="仿宋" w:hAnsi="仿宋" w:eastAsia="仿宋"/>
          <w:sz w:val="24"/>
          <w:szCs w:val="24"/>
          <w:u w:val="single"/>
        </w:rPr>
        <w:t xml:space="preserve">  2  </w:t>
      </w:r>
      <w:r>
        <w:rPr>
          <w:rFonts w:hint="eastAsia" w:ascii="仿宋" w:hAnsi="仿宋" w:eastAsia="仿宋"/>
          <w:sz w:val="24"/>
          <w:szCs w:val="24"/>
        </w:rPr>
        <w:t>倍支付违约金。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6、解除或终止本合同后，乙方应如期交还该房屋。乙方逾期归还，则每逾期一日应向甲方支付日租金</w:t>
      </w:r>
      <w:r>
        <w:rPr>
          <w:rFonts w:hint="eastAsia" w:ascii="仿宋" w:hAnsi="仿宋" w:eastAsia="仿宋"/>
          <w:sz w:val="24"/>
          <w:szCs w:val="24"/>
          <w:u w:val="single"/>
        </w:rPr>
        <w:t xml:space="preserve">  2   </w:t>
      </w:r>
      <w:r>
        <w:rPr>
          <w:rFonts w:hint="eastAsia" w:ascii="仿宋" w:hAnsi="仿宋" w:eastAsia="仿宋"/>
          <w:sz w:val="24"/>
          <w:szCs w:val="24"/>
        </w:rPr>
        <w:t>倍的违约金，乙方应承担因逾期归还给甲方造成的损失。</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第十一条  免责条款</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1、因不可抗力原因致使本合同不能继续履行或造成的损失，甲、乙双方互不承担责任。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2、因国家政策需要拆除或改造已租赁的房屋，使甲、乙双方造成损失的，互不承担责任。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3、因上述原因而终止合同的，租金按照实际使用时间计算，不足整月的按天数计算租金。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4、不可抗力系指“不能预见、不能避免并不能克服的客观情况”。</w:t>
      </w:r>
    </w:p>
    <w:p>
      <w:pPr>
        <w:autoSpaceDE w:val="0"/>
        <w:autoSpaceDN w:val="0"/>
        <w:adjustRightInd w:val="0"/>
        <w:snapToGrid w:val="0"/>
        <w:spacing w:line="380" w:lineRule="exact"/>
        <w:ind w:firstLine="472" w:firstLineChars="196"/>
        <w:rPr>
          <w:rFonts w:ascii="仿宋" w:hAnsi="仿宋" w:eastAsia="仿宋"/>
          <w:b/>
          <w:bCs/>
          <w:sz w:val="24"/>
          <w:szCs w:val="24"/>
        </w:rPr>
      </w:pPr>
      <w:r>
        <w:rPr>
          <w:rFonts w:hint="eastAsia" w:ascii="仿宋" w:hAnsi="仿宋" w:eastAsia="仿宋"/>
          <w:b/>
          <w:bCs/>
          <w:sz w:val="24"/>
          <w:szCs w:val="24"/>
        </w:rPr>
        <w:t>第十二条 解决争议的方式</w:t>
      </w:r>
    </w:p>
    <w:p>
      <w:pPr>
        <w:autoSpaceDE w:val="0"/>
        <w:autoSpaceDN w:val="0"/>
        <w:adjustRightInd w:val="0"/>
        <w:snapToGrid w:val="0"/>
        <w:spacing w:line="380" w:lineRule="exact"/>
        <w:ind w:firstLine="560"/>
        <w:rPr>
          <w:rFonts w:ascii="仿宋" w:hAnsi="仿宋" w:eastAsia="仿宋"/>
          <w:b/>
          <w:bCs/>
          <w:sz w:val="24"/>
          <w:szCs w:val="24"/>
        </w:rPr>
      </w:pPr>
      <w:r>
        <w:rPr>
          <w:rFonts w:hint="eastAsia" w:ascii="仿宋" w:hAnsi="仿宋" w:eastAsia="仿宋"/>
          <w:sz w:val="24"/>
          <w:szCs w:val="24"/>
        </w:rPr>
        <w:t>本合同项下发生的争议，由双方当事人协商解决，协商不成的，依法向甲方所在地人民法院提起诉讼。</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第十三条 其他条款</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1、本合同未尽事宜，经甲、乙双方协商一致，可订立补充条款。本合同补充条款及附件为本合同组成部分，与本合同具有同等法律效力。</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2、甲方联系地址：</w:t>
      </w:r>
      <w:r>
        <w:rPr>
          <w:rFonts w:hint="eastAsia" w:ascii="仿宋" w:hAnsi="仿宋" w:eastAsia="仿宋"/>
          <w:sz w:val="24"/>
          <w:szCs w:val="24"/>
          <w:u w:val="single"/>
          <w:lang w:eastAsia="zh-CN"/>
        </w:rPr>
        <w:t>江苏省</w:t>
      </w:r>
      <w:r>
        <w:rPr>
          <w:rFonts w:hint="eastAsia" w:ascii="仿宋" w:hAnsi="仿宋" w:eastAsia="仿宋"/>
          <w:sz w:val="24"/>
          <w:szCs w:val="24"/>
          <w:u w:val="single"/>
        </w:rPr>
        <w:t xml:space="preserve">常州市武进区延政中路9号 </w:t>
      </w:r>
      <w:r>
        <w:rPr>
          <w:rFonts w:hint="eastAsia" w:ascii="仿宋" w:hAnsi="仿宋" w:eastAsia="仿宋"/>
          <w:sz w:val="24"/>
          <w:szCs w:val="24"/>
        </w:rPr>
        <w:t>，邮编：</w:t>
      </w:r>
      <w:r>
        <w:rPr>
          <w:rFonts w:hint="eastAsia" w:ascii="仿宋" w:hAnsi="仿宋" w:eastAsia="仿宋"/>
          <w:sz w:val="24"/>
          <w:szCs w:val="24"/>
          <w:u w:val="single"/>
        </w:rPr>
        <w:t xml:space="preserve">213164 </w:t>
      </w:r>
      <w:r>
        <w:rPr>
          <w:rFonts w:hint="eastAsia" w:ascii="仿宋" w:hAnsi="仿宋" w:eastAsia="仿宋"/>
          <w:sz w:val="24"/>
          <w:szCs w:val="24"/>
        </w:rPr>
        <w:t>;乙方联系地址：</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，邮编：</w:t>
      </w:r>
      <w:r>
        <w:rPr>
          <w:rFonts w:hint="eastAsia" w:ascii="仿宋" w:hAnsi="仿宋" w:eastAsia="仿宋"/>
          <w:sz w:val="24"/>
          <w:szCs w:val="24"/>
          <w:u w:val="single"/>
        </w:rPr>
        <w:t xml:space="preserve">        </w:t>
      </w:r>
      <w:r>
        <w:rPr>
          <w:rFonts w:hint="eastAsia" w:ascii="仿宋" w:hAnsi="仿宋" w:eastAsia="仿宋"/>
          <w:sz w:val="24"/>
          <w:szCs w:val="24"/>
        </w:rPr>
        <w:t>。甲、乙双方向前述对方联系地址以挂号信方式邮寄法律文书的，即视为法律文书已经通知并送达对方。如乙方以该商铺为地址注册了企业，则乙方必须在本合同终止后的10个工作日内向工商部门申请办理该商铺注册地址或营业地址的工商注销或注册地址变更手续，并将回执证明提交甲方备案。</w:t>
      </w:r>
    </w:p>
    <w:p>
      <w:pPr>
        <w:autoSpaceDE w:val="0"/>
        <w:autoSpaceDN w:val="0"/>
        <w:adjustRightInd w:val="0"/>
        <w:snapToGrid w:val="0"/>
        <w:spacing w:line="380" w:lineRule="exact"/>
        <w:ind w:firstLine="560"/>
        <w:rPr>
          <w:rFonts w:ascii="仿宋" w:hAnsi="仿宋" w:eastAsia="仿宋"/>
          <w:sz w:val="24"/>
          <w:szCs w:val="24"/>
          <w:u w:val="single"/>
        </w:rPr>
      </w:pPr>
      <w:r>
        <w:rPr>
          <w:rFonts w:hint="eastAsia" w:ascii="仿宋" w:hAnsi="仿宋" w:eastAsia="仿宋"/>
          <w:sz w:val="24"/>
          <w:szCs w:val="24"/>
        </w:rPr>
        <w:t>3、其他约定：</w:t>
      </w:r>
      <w:r>
        <w:rPr>
          <w:rFonts w:hint="eastAsia" w:ascii="仿宋" w:hAnsi="仿宋" w:eastAsia="仿宋"/>
          <w:sz w:val="24"/>
          <w:szCs w:val="24"/>
          <w:u w:val="single"/>
        </w:rPr>
        <w:t>（1）</w:t>
      </w:r>
      <w:r>
        <w:rPr>
          <w:rFonts w:hint="eastAsia" w:ascii="仿宋" w:hAnsi="仿宋" w:eastAsia="仿宋" w:cs="仿宋"/>
          <w:sz w:val="24"/>
          <w:szCs w:val="24"/>
          <w:u w:val="single"/>
          <w:lang w:val="zh-CN"/>
        </w:rPr>
        <w:t>水、电单独装表，费用由乙方承担，水电费、物业费按月由乙方支付；（</w:t>
      </w:r>
      <w:r>
        <w:rPr>
          <w:rFonts w:hint="eastAsia" w:ascii="仿宋" w:hAnsi="仿宋" w:eastAsia="仿宋" w:cs="仿宋"/>
          <w:sz w:val="24"/>
          <w:szCs w:val="24"/>
          <w:u w:val="single"/>
        </w:rPr>
        <w:t>2</w:t>
      </w:r>
      <w:r>
        <w:rPr>
          <w:rFonts w:hint="eastAsia" w:ascii="仿宋" w:hAnsi="仿宋" w:eastAsia="仿宋" w:cs="仿宋"/>
          <w:sz w:val="24"/>
          <w:szCs w:val="24"/>
          <w:u w:val="single"/>
          <w:lang w:val="zh-CN"/>
        </w:rPr>
        <w:t>）、乙方不得经营高油烟餐饮、汽车修理、音像制品、机械加工、门窗制作等高污染、高噪音行业；（</w:t>
      </w:r>
      <w:r>
        <w:rPr>
          <w:rFonts w:hint="eastAsia" w:ascii="仿宋" w:hAnsi="仿宋" w:eastAsia="仿宋" w:cs="仿宋"/>
          <w:sz w:val="24"/>
          <w:szCs w:val="24"/>
          <w:u w:val="single"/>
        </w:rPr>
        <w:t>3</w:t>
      </w:r>
      <w:r>
        <w:rPr>
          <w:rFonts w:hint="eastAsia" w:ascii="仿宋" w:hAnsi="仿宋" w:eastAsia="仿宋" w:cs="仿宋"/>
          <w:sz w:val="24"/>
          <w:szCs w:val="24"/>
          <w:u w:val="single"/>
          <w:lang w:val="zh-CN"/>
        </w:rPr>
        <w:t>）</w:t>
      </w:r>
      <w:r>
        <w:rPr>
          <w:rFonts w:hint="eastAsia" w:ascii="仿宋" w:hAnsi="仿宋" w:eastAsia="仿宋" w:cs="仿宋"/>
          <w:sz w:val="24"/>
          <w:szCs w:val="24"/>
          <w:u w:val="single"/>
        </w:rPr>
        <w:t>乙方自行不得出现对甲方经营场所的门头、LED显示屏</w:t>
      </w:r>
      <w:r>
        <w:rPr>
          <w:rFonts w:hint="eastAsia" w:ascii="仿宋" w:hAnsi="仿宋" w:eastAsia="仿宋"/>
          <w:sz w:val="24"/>
          <w:szCs w:val="24"/>
          <w:u w:val="single"/>
        </w:rPr>
        <w:t>进行损坏、改造、遮挡等影响网点安全、正常运行的行为；（4）乙方不得经营融资、贴现等一切具有金融属性的相关行业。</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4、本合同连同附件一式四份。其中：甲方执三份、乙方一份。</w:t>
      </w:r>
    </w:p>
    <w:p>
      <w:pPr>
        <w:autoSpaceDE w:val="0"/>
        <w:autoSpaceDN w:val="0"/>
        <w:adjustRightInd w:val="0"/>
        <w:snapToGrid w:val="0"/>
        <w:spacing w:line="300" w:lineRule="auto"/>
        <w:ind w:firstLine="480" w:firstLineChars="200"/>
        <w:rPr>
          <w:rFonts w:ascii="仿宋" w:hAnsi="仿宋" w:eastAsia="仿宋"/>
          <w:color w:val="000000"/>
          <w:kern w:val="0"/>
          <w:sz w:val="24"/>
          <w:szCs w:val="24"/>
        </w:rPr>
      </w:pPr>
    </w:p>
    <w:p>
      <w:pPr>
        <w:autoSpaceDE w:val="0"/>
        <w:autoSpaceDN w:val="0"/>
        <w:adjustRightInd w:val="0"/>
        <w:snapToGrid w:val="0"/>
        <w:spacing w:line="300" w:lineRule="auto"/>
        <w:rPr>
          <w:rFonts w:ascii="仿宋" w:hAnsi="仿宋" w:eastAsia="仿宋"/>
          <w:color w:val="000000"/>
          <w:kern w:val="0"/>
          <w:sz w:val="24"/>
          <w:szCs w:val="24"/>
        </w:rPr>
      </w:pPr>
      <w:r>
        <w:rPr>
          <w:rFonts w:hint="eastAsia" w:ascii="仿宋" w:hAnsi="仿宋" w:eastAsia="仿宋"/>
          <w:color w:val="000000"/>
          <w:kern w:val="0"/>
          <w:sz w:val="24"/>
          <w:szCs w:val="24"/>
        </w:rPr>
        <w:t>甲方：</w:t>
      </w:r>
      <w:r>
        <w:rPr>
          <w:rFonts w:hint="eastAsia" w:ascii="仿宋" w:hAnsi="仿宋" w:eastAsia="仿宋"/>
          <w:sz w:val="24"/>
          <w:szCs w:val="24"/>
          <w:u w:val="single"/>
        </w:rPr>
        <w:t>江苏江南农村商业银行股份有限公司</w:t>
      </w:r>
      <w:r>
        <w:rPr>
          <w:rFonts w:hint="eastAsia" w:ascii="仿宋" w:hAnsi="仿宋" w:eastAsia="仿宋"/>
          <w:color w:val="000000"/>
          <w:kern w:val="0"/>
          <w:sz w:val="24"/>
          <w:szCs w:val="24"/>
        </w:rPr>
        <w:t xml:space="preserve">      乙方：</w:t>
      </w:r>
      <w:r>
        <w:rPr>
          <w:rFonts w:hint="eastAsia" w:ascii="仿宋" w:hAnsi="仿宋" w:eastAsia="仿宋"/>
          <w:sz w:val="24"/>
          <w:szCs w:val="24"/>
          <w:u w:val="single"/>
        </w:rPr>
        <w:t xml:space="preserve">                 </w:t>
      </w:r>
    </w:p>
    <w:p>
      <w:pPr>
        <w:autoSpaceDE w:val="0"/>
        <w:autoSpaceDN w:val="0"/>
        <w:adjustRightInd w:val="0"/>
        <w:snapToGrid w:val="0"/>
        <w:spacing w:line="300" w:lineRule="auto"/>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（盖章）                                     （签字）</w:t>
      </w: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【法定代表人】：                            身份证：</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经办人：                                    电  话：</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pPr>
      <w:r>
        <w:rPr>
          <w:rFonts w:hint="eastAsia" w:ascii="仿宋" w:hAnsi="仿宋" w:eastAsia="仿宋"/>
          <w:color w:val="000000"/>
          <w:kern w:val="0"/>
          <w:sz w:val="24"/>
          <w:szCs w:val="24"/>
        </w:rPr>
        <w:t>日  期：</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年  月  日                      日  期：</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年   月   日</w:t>
      </w:r>
    </w:p>
    <w:sectPr>
      <w:footerReference r:id="rId3" w:type="default"/>
      <w:pgSz w:w="11906" w:h="16838"/>
      <w:pgMar w:top="1162" w:right="991" w:bottom="1157"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0494"/>
    <w:rsid w:val="00073486"/>
    <w:rsid w:val="003C6AB6"/>
    <w:rsid w:val="004D2869"/>
    <w:rsid w:val="00632846"/>
    <w:rsid w:val="00667CBB"/>
    <w:rsid w:val="00754D3E"/>
    <w:rsid w:val="007B7473"/>
    <w:rsid w:val="0083019C"/>
    <w:rsid w:val="00960906"/>
    <w:rsid w:val="009823D1"/>
    <w:rsid w:val="00985708"/>
    <w:rsid w:val="00A50494"/>
    <w:rsid w:val="00A72F32"/>
    <w:rsid w:val="00AB2FC1"/>
    <w:rsid w:val="00CA44C7"/>
    <w:rsid w:val="00D00354"/>
    <w:rsid w:val="00F04C2C"/>
    <w:rsid w:val="00F44689"/>
    <w:rsid w:val="00FC3B2D"/>
    <w:rsid w:val="02285118"/>
    <w:rsid w:val="02A276E1"/>
    <w:rsid w:val="02C00528"/>
    <w:rsid w:val="02CA3CBB"/>
    <w:rsid w:val="031B3B28"/>
    <w:rsid w:val="03DB4E5F"/>
    <w:rsid w:val="0448284E"/>
    <w:rsid w:val="047A3349"/>
    <w:rsid w:val="049B749C"/>
    <w:rsid w:val="05A12163"/>
    <w:rsid w:val="06C63E04"/>
    <w:rsid w:val="0712138C"/>
    <w:rsid w:val="08814C04"/>
    <w:rsid w:val="08AE0AC3"/>
    <w:rsid w:val="0904195A"/>
    <w:rsid w:val="09277590"/>
    <w:rsid w:val="0A7B2440"/>
    <w:rsid w:val="0B612496"/>
    <w:rsid w:val="0B8B47FB"/>
    <w:rsid w:val="0BBB1067"/>
    <w:rsid w:val="0C1263AF"/>
    <w:rsid w:val="0D19658C"/>
    <w:rsid w:val="0D335109"/>
    <w:rsid w:val="0EFE0127"/>
    <w:rsid w:val="0F403993"/>
    <w:rsid w:val="0FD51D72"/>
    <w:rsid w:val="103124F1"/>
    <w:rsid w:val="10362C26"/>
    <w:rsid w:val="1082207B"/>
    <w:rsid w:val="10E35164"/>
    <w:rsid w:val="11260913"/>
    <w:rsid w:val="11433163"/>
    <w:rsid w:val="11604C92"/>
    <w:rsid w:val="11A54101"/>
    <w:rsid w:val="11BE635A"/>
    <w:rsid w:val="12464B88"/>
    <w:rsid w:val="124E44DD"/>
    <w:rsid w:val="128E6FDA"/>
    <w:rsid w:val="12A0557E"/>
    <w:rsid w:val="139D7096"/>
    <w:rsid w:val="13F97468"/>
    <w:rsid w:val="14506002"/>
    <w:rsid w:val="15A3368D"/>
    <w:rsid w:val="15C54801"/>
    <w:rsid w:val="15E5388D"/>
    <w:rsid w:val="15E81153"/>
    <w:rsid w:val="166846F2"/>
    <w:rsid w:val="168E6B0D"/>
    <w:rsid w:val="176F4F02"/>
    <w:rsid w:val="18544CC5"/>
    <w:rsid w:val="187F409E"/>
    <w:rsid w:val="19AC22AE"/>
    <w:rsid w:val="19B6063F"/>
    <w:rsid w:val="19C63EA7"/>
    <w:rsid w:val="19FA195D"/>
    <w:rsid w:val="1AB104D7"/>
    <w:rsid w:val="1AFD476F"/>
    <w:rsid w:val="1C08430B"/>
    <w:rsid w:val="1C346454"/>
    <w:rsid w:val="1D0E163B"/>
    <w:rsid w:val="1D3C3403"/>
    <w:rsid w:val="1D40568D"/>
    <w:rsid w:val="1D795467"/>
    <w:rsid w:val="1DB600A4"/>
    <w:rsid w:val="1DCE0B17"/>
    <w:rsid w:val="1DD522FD"/>
    <w:rsid w:val="1E8D532F"/>
    <w:rsid w:val="1E9F7C2C"/>
    <w:rsid w:val="1EA36F00"/>
    <w:rsid w:val="1EDE7451"/>
    <w:rsid w:val="1F080627"/>
    <w:rsid w:val="1F0B5BFD"/>
    <w:rsid w:val="1F7F7837"/>
    <w:rsid w:val="1FAD3136"/>
    <w:rsid w:val="1FF42398"/>
    <w:rsid w:val="201C4DC8"/>
    <w:rsid w:val="205E2137"/>
    <w:rsid w:val="2108432B"/>
    <w:rsid w:val="21291FEA"/>
    <w:rsid w:val="21A26B3B"/>
    <w:rsid w:val="222E2A3E"/>
    <w:rsid w:val="22484E91"/>
    <w:rsid w:val="23041351"/>
    <w:rsid w:val="23093790"/>
    <w:rsid w:val="23843971"/>
    <w:rsid w:val="23B76226"/>
    <w:rsid w:val="24210554"/>
    <w:rsid w:val="24610C3D"/>
    <w:rsid w:val="24B52AF8"/>
    <w:rsid w:val="24CE3E3B"/>
    <w:rsid w:val="25544D4D"/>
    <w:rsid w:val="255676EF"/>
    <w:rsid w:val="257419FF"/>
    <w:rsid w:val="26035DEB"/>
    <w:rsid w:val="26093577"/>
    <w:rsid w:val="26673911"/>
    <w:rsid w:val="267F31B6"/>
    <w:rsid w:val="26D07ABD"/>
    <w:rsid w:val="272D1DBB"/>
    <w:rsid w:val="2732415A"/>
    <w:rsid w:val="28146A32"/>
    <w:rsid w:val="283205FE"/>
    <w:rsid w:val="286533D6"/>
    <w:rsid w:val="28837103"/>
    <w:rsid w:val="289C222B"/>
    <w:rsid w:val="28A7603E"/>
    <w:rsid w:val="28E835B6"/>
    <w:rsid w:val="29D76730"/>
    <w:rsid w:val="2A031B7E"/>
    <w:rsid w:val="2A9E3F7B"/>
    <w:rsid w:val="2AA16F1D"/>
    <w:rsid w:val="2ABA4076"/>
    <w:rsid w:val="2AFC6C7E"/>
    <w:rsid w:val="2B0937A2"/>
    <w:rsid w:val="2B0E23C6"/>
    <w:rsid w:val="2BCB1036"/>
    <w:rsid w:val="2C4336B7"/>
    <w:rsid w:val="2C5B7754"/>
    <w:rsid w:val="2DCD72AD"/>
    <w:rsid w:val="2E826461"/>
    <w:rsid w:val="2E8C7EAF"/>
    <w:rsid w:val="30863154"/>
    <w:rsid w:val="31E72C6D"/>
    <w:rsid w:val="31E9043F"/>
    <w:rsid w:val="31FE335B"/>
    <w:rsid w:val="327D69E4"/>
    <w:rsid w:val="33262E32"/>
    <w:rsid w:val="33325640"/>
    <w:rsid w:val="3345642D"/>
    <w:rsid w:val="336100B8"/>
    <w:rsid w:val="33733816"/>
    <w:rsid w:val="342A6CDC"/>
    <w:rsid w:val="344C06F7"/>
    <w:rsid w:val="35AC461D"/>
    <w:rsid w:val="36242FE2"/>
    <w:rsid w:val="36293BE7"/>
    <w:rsid w:val="36451B37"/>
    <w:rsid w:val="366B11D8"/>
    <w:rsid w:val="368C6FAA"/>
    <w:rsid w:val="36E447BF"/>
    <w:rsid w:val="374E4EEC"/>
    <w:rsid w:val="379F02D0"/>
    <w:rsid w:val="37B3238D"/>
    <w:rsid w:val="382014AF"/>
    <w:rsid w:val="38801CDC"/>
    <w:rsid w:val="38EC08AB"/>
    <w:rsid w:val="39704948"/>
    <w:rsid w:val="3A211AC7"/>
    <w:rsid w:val="3AAC46D0"/>
    <w:rsid w:val="3B4E1353"/>
    <w:rsid w:val="3CB260FE"/>
    <w:rsid w:val="3CEC0482"/>
    <w:rsid w:val="3D264230"/>
    <w:rsid w:val="3D376803"/>
    <w:rsid w:val="3DB74BCE"/>
    <w:rsid w:val="3DD60616"/>
    <w:rsid w:val="3DDB3B50"/>
    <w:rsid w:val="3E121415"/>
    <w:rsid w:val="3E895925"/>
    <w:rsid w:val="3EBD28FC"/>
    <w:rsid w:val="3ECD54D7"/>
    <w:rsid w:val="3F4D2E75"/>
    <w:rsid w:val="3F8548C3"/>
    <w:rsid w:val="3FDD1539"/>
    <w:rsid w:val="3FFC108A"/>
    <w:rsid w:val="4030217E"/>
    <w:rsid w:val="409470F5"/>
    <w:rsid w:val="428242AC"/>
    <w:rsid w:val="42A70C68"/>
    <w:rsid w:val="43552086"/>
    <w:rsid w:val="4363709D"/>
    <w:rsid w:val="43746461"/>
    <w:rsid w:val="44027C20"/>
    <w:rsid w:val="4488117E"/>
    <w:rsid w:val="44D57975"/>
    <w:rsid w:val="451F03F8"/>
    <w:rsid w:val="46595606"/>
    <w:rsid w:val="467C28B2"/>
    <w:rsid w:val="46820504"/>
    <w:rsid w:val="47807B8C"/>
    <w:rsid w:val="479D0286"/>
    <w:rsid w:val="47FF71AB"/>
    <w:rsid w:val="48207ED8"/>
    <w:rsid w:val="482705C6"/>
    <w:rsid w:val="490A4345"/>
    <w:rsid w:val="49491EC3"/>
    <w:rsid w:val="49B42C72"/>
    <w:rsid w:val="49D51330"/>
    <w:rsid w:val="4A1C7526"/>
    <w:rsid w:val="4ABB3CA3"/>
    <w:rsid w:val="4AC46A3A"/>
    <w:rsid w:val="4B6F6804"/>
    <w:rsid w:val="4C6528E3"/>
    <w:rsid w:val="4D29070F"/>
    <w:rsid w:val="4D6B43A8"/>
    <w:rsid w:val="4DDE46CE"/>
    <w:rsid w:val="4E764104"/>
    <w:rsid w:val="4E7804BD"/>
    <w:rsid w:val="4EC902C5"/>
    <w:rsid w:val="4F1B7959"/>
    <w:rsid w:val="4F26376B"/>
    <w:rsid w:val="4F2F309F"/>
    <w:rsid w:val="4F320B45"/>
    <w:rsid w:val="4F485E9E"/>
    <w:rsid w:val="4F681FBD"/>
    <w:rsid w:val="4F870A75"/>
    <w:rsid w:val="4F9355C8"/>
    <w:rsid w:val="4FFA6FC7"/>
    <w:rsid w:val="501C16FA"/>
    <w:rsid w:val="506143EC"/>
    <w:rsid w:val="508F34CF"/>
    <w:rsid w:val="51801C0B"/>
    <w:rsid w:val="518F5C21"/>
    <w:rsid w:val="54296D20"/>
    <w:rsid w:val="545568EB"/>
    <w:rsid w:val="547B4739"/>
    <w:rsid w:val="55095008"/>
    <w:rsid w:val="55676F79"/>
    <w:rsid w:val="557A0A93"/>
    <w:rsid w:val="5617074A"/>
    <w:rsid w:val="56443B98"/>
    <w:rsid w:val="577561AB"/>
    <w:rsid w:val="577D1A3A"/>
    <w:rsid w:val="57950BEE"/>
    <w:rsid w:val="57A92354"/>
    <w:rsid w:val="585541DC"/>
    <w:rsid w:val="58E80569"/>
    <w:rsid w:val="596127B1"/>
    <w:rsid w:val="5A0D275B"/>
    <w:rsid w:val="5A3D6C9C"/>
    <w:rsid w:val="5A7A0CE9"/>
    <w:rsid w:val="5AD44891"/>
    <w:rsid w:val="5AD65B96"/>
    <w:rsid w:val="5B29438E"/>
    <w:rsid w:val="5B94144C"/>
    <w:rsid w:val="5BBD5B78"/>
    <w:rsid w:val="5C003D4E"/>
    <w:rsid w:val="5C246BE8"/>
    <w:rsid w:val="5C7A5595"/>
    <w:rsid w:val="5CA16106"/>
    <w:rsid w:val="5CA81314"/>
    <w:rsid w:val="5CFB7A99"/>
    <w:rsid w:val="5D201AA8"/>
    <w:rsid w:val="5D450E12"/>
    <w:rsid w:val="5DAD1ABB"/>
    <w:rsid w:val="5E007347"/>
    <w:rsid w:val="5E2E6B91"/>
    <w:rsid w:val="5EA110CF"/>
    <w:rsid w:val="602D3B09"/>
    <w:rsid w:val="610253B6"/>
    <w:rsid w:val="61223068"/>
    <w:rsid w:val="6227282F"/>
    <w:rsid w:val="62291CE8"/>
    <w:rsid w:val="627E2ABC"/>
    <w:rsid w:val="628E7FF1"/>
    <w:rsid w:val="629038C3"/>
    <w:rsid w:val="62BC728D"/>
    <w:rsid w:val="62ED6870"/>
    <w:rsid w:val="63616199"/>
    <w:rsid w:val="63FD189B"/>
    <w:rsid w:val="63FE731D"/>
    <w:rsid w:val="6465403F"/>
    <w:rsid w:val="64F64031"/>
    <w:rsid w:val="659651E7"/>
    <w:rsid w:val="65AB6FD8"/>
    <w:rsid w:val="65D30E3D"/>
    <w:rsid w:val="66087E67"/>
    <w:rsid w:val="664E58E8"/>
    <w:rsid w:val="668B794B"/>
    <w:rsid w:val="67364560"/>
    <w:rsid w:val="67600C28"/>
    <w:rsid w:val="67FE3FA9"/>
    <w:rsid w:val="688128E0"/>
    <w:rsid w:val="68B06F95"/>
    <w:rsid w:val="696A2302"/>
    <w:rsid w:val="697D7C9D"/>
    <w:rsid w:val="698E63E9"/>
    <w:rsid w:val="69A70AE2"/>
    <w:rsid w:val="69BF25C4"/>
    <w:rsid w:val="69CA7B48"/>
    <w:rsid w:val="69F1638B"/>
    <w:rsid w:val="69F87A39"/>
    <w:rsid w:val="6A3761D2"/>
    <w:rsid w:val="6A6B02C0"/>
    <w:rsid w:val="6B513957"/>
    <w:rsid w:val="6B5E27CC"/>
    <w:rsid w:val="6BD64079"/>
    <w:rsid w:val="6C010CC1"/>
    <w:rsid w:val="6C951803"/>
    <w:rsid w:val="6C976F8A"/>
    <w:rsid w:val="6CFE4589"/>
    <w:rsid w:val="6D420D4D"/>
    <w:rsid w:val="6D4355EA"/>
    <w:rsid w:val="6D4F3489"/>
    <w:rsid w:val="6D932351"/>
    <w:rsid w:val="6E087D91"/>
    <w:rsid w:val="6F77126D"/>
    <w:rsid w:val="706722DA"/>
    <w:rsid w:val="70FA3967"/>
    <w:rsid w:val="717262CC"/>
    <w:rsid w:val="72035C1C"/>
    <w:rsid w:val="72690FB1"/>
    <w:rsid w:val="73A91EDA"/>
    <w:rsid w:val="73DF7964"/>
    <w:rsid w:val="742873A2"/>
    <w:rsid w:val="747E453A"/>
    <w:rsid w:val="749E2EBE"/>
    <w:rsid w:val="751A3CC5"/>
    <w:rsid w:val="753C5586"/>
    <w:rsid w:val="75595502"/>
    <w:rsid w:val="758E68E9"/>
    <w:rsid w:val="75FB4D1F"/>
    <w:rsid w:val="7603256A"/>
    <w:rsid w:val="76263B40"/>
    <w:rsid w:val="766259C8"/>
    <w:rsid w:val="766E6792"/>
    <w:rsid w:val="76E33358"/>
    <w:rsid w:val="77746B0A"/>
    <w:rsid w:val="778D3E30"/>
    <w:rsid w:val="77F273D8"/>
    <w:rsid w:val="78652BDA"/>
    <w:rsid w:val="78CD7D48"/>
    <w:rsid w:val="7906046C"/>
    <w:rsid w:val="792A2958"/>
    <w:rsid w:val="794A540B"/>
    <w:rsid w:val="79722D4C"/>
    <w:rsid w:val="799325F8"/>
    <w:rsid w:val="79A65E94"/>
    <w:rsid w:val="7A9E02BB"/>
    <w:rsid w:val="7ADE0A67"/>
    <w:rsid w:val="7B01255E"/>
    <w:rsid w:val="7B2E102E"/>
    <w:rsid w:val="7BA65476"/>
    <w:rsid w:val="7BC53977"/>
    <w:rsid w:val="7BD52536"/>
    <w:rsid w:val="7C146F36"/>
    <w:rsid w:val="7C727709"/>
    <w:rsid w:val="7C8F0A6B"/>
    <w:rsid w:val="7C9611FF"/>
    <w:rsid w:val="7CB74366"/>
    <w:rsid w:val="7D06612B"/>
    <w:rsid w:val="7D437E41"/>
    <w:rsid w:val="7D956C94"/>
    <w:rsid w:val="7E233080"/>
    <w:rsid w:val="7E8A1B2B"/>
    <w:rsid w:val="7F207AA0"/>
    <w:rsid w:val="7FB9221D"/>
    <w:rsid w:val="7FFA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674</Words>
  <Characters>3847</Characters>
  <Lines>32</Lines>
  <Paragraphs>9</Paragraphs>
  <TotalTime>6</TotalTime>
  <ScaleCrop>false</ScaleCrop>
  <LinksUpToDate>false</LinksUpToDate>
  <CharactersWithSpaces>4512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2020-11-14T03:46:00Z</dcterms:created>
  <dc:creator>陈亚东</dc:creator>
  <cp:lastModifiedBy>mac</cp:lastModifiedBy>
  <cp:lastPrinted>2024-09-03T08:24:00Z</cp:lastPrinted>
  <dcterms:modified xsi:type="dcterms:W3CDTF">2026-03-25T01:50:13Z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8B7306D88AE74A8182E0D9C167EFA92D</vt:lpwstr>
  </property>
</Properties>
</file>