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B8F65">
      <w:pPr>
        <w:spacing w:line="360" w:lineRule="auto"/>
        <w:ind w:firstLine="480" w:firstLineChars="200"/>
        <w:rPr>
          <w:rFonts w:ascii="宋体" w:hAnsi="宋体" w:eastAsia="宋体" w:cs="Times New Roman"/>
          <w:sz w:val="24"/>
          <w:szCs w:val="24"/>
        </w:rPr>
      </w:pPr>
    </w:p>
    <w:p w14:paraId="29DADE6A">
      <w:pPr>
        <w:widowControl/>
        <w:ind w:firstLine="4800" w:firstLineChars="2000"/>
        <w:jc w:val="left"/>
        <w:rPr>
          <w:rFonts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14:paraId="7498DE02">
      <w:pPr>
        <w:spacing w:line="360" w:lineRule="auto"/>
        <w:ind w:left="1259" w:hanging="480"/>
        <w:rPr>
          <w:rFonts w:ascii="宋体" w:hAnsi="宋体" w:eastAsia="宋体" w:cs="Times New Roman"/>
          <w:sz w:val="24"/>
          <w:szCs w:val="24"/>
        </w:rPr>
      </w:pPr>
    </w:p>
    <w:p w14:paraId="52183000">
      <w:pPr>
        <w:spacing w:line="360" w:lineRule="auto"/>
        <w:ind w:left="1259" w:hanging="480"/>
        <w:rPr>
          <w:rFonts w:ascii="宋体" w:hAnsi="宋体" w:eastAsia="宋体" w:cs="Times New Roman"/>
          <w:sz w:val="24"/>
          <w:szCs w:val="24"/>
        </w:rPr>
      </w:pPr>
    </w:p>
    <w:p w14:paraId="08ED3DB8">
      <w:pPr>
        <w:spacing w:line="360" w:lineRule="auto"/>
        <w:ind w:left="1259" w:hanging="480"/>
        <w:rPr>
          <w:rFonts w:ascii="宋体" w:hAnsi="宋体" w:eastAsia="宋体" w:cs="Times New Roman"/>
          <w:sz w:val="24"/>
          <w:szCs w:val="24"/>
        </w:rPr>
      </w:pPr>
    </w:p>
    <w:p w14:paraId="521C8085">
      <w:pPr>
        <w:spacing w:line="360" w:lineRule="auto"/>
        <w:ind w:left="1259" w:hanging="480"/>
        <w:rPr>
          <w:rFonts w:ascii="宋体" w:hAnsi="宋体" w:eastAsia="宋体" w:cs="Times New Roman"/>
          <w:sz w:val="24"/>
          <w:szCs w:val="24"/>
        </w:rPr>
      </w:pPr>
    </w:p>
    <w:p w14:paraId="571C566C">
      <w:pPr>
        <w:spacing w:line="360" w:lineRule="auto"/>
        <w:ind w:left="1259" w:hanging="480"/>
        <w:rPr>
          <w:rFonts w:ascii="宋体" w:hAnsi="宋体" w:eastAsia="宋体" w:cs="Times New Roman"/>
          <w:sz w:val="24"/>
          <w:szCs w:val="24"/>
        </w:rPr>
      </w:pPr>
    </w:p>
    <w:p w14:paraId="027AC36C">
      <w:pPr>
        <w:spacing w:line="360" w:lineRule="auto"/>
        <w:ind w:left="1259" w:hanging="480"/>
        <w:rPr>
          <w:rFonts w:ascii="宋体" w:hAnsi="宋体" w:eastAsia="宋体" w:cs="Times New Roman"/>
          <w:sz w:val="24"/>
          <w:szCs w:val="24"/>
        </w:rPr>
      </w:pPr>
    </w:p>
    <w:p w14:paraId="1F41CB1C">
      <w:pPr>
        <w:spacing w:line="360" w:lineRule="auto"/>
        <w:ind w:left="1259" w:hanging="480"/>
        <w:rPr>
          <w:rFonts w:ascii="宋体" w:hAnsi="宋体" w:eastAsia="宋体" w:cs="Times New Roman"/>
          <w:sz w:val="24"/>
          <w:szCs w:val="24"/>
        </w:rPr>
      </w:pPr>
    </w:p>
    <w:p w14:paraId="25E7E619">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3B9497EE">
      <w:pPr>
        <w:spacing w:line="360" w:lineRule="auto"/>
        <w:jc w:val="center"/>
        <w:rPr>
          <w:rFonts w:ascii="微软雅黑" w:hAnsi="微软雅黑" w:eastAsia="宋体" w:cs="Times New Roman"/>
          <w:b/>
          <w:sz w:val="32"/>
          <w:szCs w:val="24"/>
        </w:rPr>
      </w:pPr>
      <w:r>
        <w:rPr>
          <w:rFonts w:ascii="微软雅黑" w:hAnsi="微软雅黑" w:eastAsia="微软雅黑" w:cs="Times New Roman"/>
          <w:sz w:val="32"/>
          <w:szCs w:val="32"/>
        </w:rPr>
        <w:t>（办公楼）</w:t>
      </w:r>
    </w:p>
    <w:p w14:paraId="6C3681BF">
      <w:pPr>
        <w:spacing w:line="360" w:lineRule="auto"/>
        <w:ind w:left="1259" w:hanging="480"/>
        <w:jc w:val="center"/>
        <w:rPr>
          <w:rFonts w:ascii="宋体" w:hAnsi="宋体" w:eastAsia="宋体" w:cs="Times New Roman"/>
          <w:b/>
          <w:sz w:val="24"/>
          <w:szCs w:val="24"/>
        </w:rPr>
      </w:pPr>
    </w:p>
    <w:p w14:paraId="0FA0BD63">
      <w:pPr>
        <w:spacing w:line="360" w:lineRule="auto"/>
        <w:ind w:left="1259" w:hanging="480"/>
        <w:jc w:val="center"/>
        <w:rPr>
          <w:rFonts w:ascii="宋体" w:hAnsi="宋体" w:eastAsia="宋体" w:cs="Times New Roman"/>
          <w:b/>
          <w:sz w:val="24"/>
          <w:szCs w:val="24"/>
        </w:rPr>
      </w:pPr>
    </w:p>
    <w:p w14:paraId="09F8ED69">
      <w:pPr>
        <w:spacing w:line="360" w:lineRule="auto"/>
        <w:ind w:left="1259" w:hanging="480"/>
        <w:jc w:val="center"/>
        <w:rPr>
          <w:rFonts w:ascii="宋体" w:hAnsi="宋体" w:eastAsia="宋体" w:cs="Times New Roman"/>
          <w:b/>
          <w:sz w:val="24"/>
          <w:szCs w:val="24"/>
        </w:rPr>
      </w:pPr>
    </w:p>
    <w:p w14:paraId="745E1A5E">
      <w:pPr>
        <w:spacing w:line="360" w:lineRule="auto"/>
        <w:ind w:left="1259" w:hanging="480"/>
        <w:jc w:val="center"/>
        <w:rPr>
          <w:rFonts w:ascii="宋体" w:hAnsi="宋体" w:eastAsia="宋体" w:cs="Times New Roman"/>
          <w:b/>
          <w:sz w:val="24"/>
          <w:szCs w:val="24"/>
        </w:rPr>
      </w:pPr>
    </w:p>
    <w:p w14:paraId="70C5087E">
      <w:pPr>
        <w:spacing w:line="360" w:lineRule="auto"/>
        <w:ind w:left="1259" w:hanging="480"/>
        <w:jc w:val="center"/>
        <w:rPr>
          <w:rFonts w:ascii="宋体" w:hAnsi="宋体" w:eastAsia="宋体" w:cs="Times New Roman"/>
          <w:b/>
          <w:sz w:val="24"/>
          <w:szCs w:val="24"/>
        </w:rPr>
      </w:pPr>
    </w:p>
    <w:p w14:paraId="6EE1FF0E">
      <w:pPr>
        <w:spacing w:line="360" w:lineRule="auto"/>
        <w:ind w:left="1259" w:hanging="480"/>
        <w:jc w:val="center"/>
        <w:rPr>
          <w:rFonts w:ascii="宋体" w:hAnsi="宋体" w:eastAsia="宋体" w:cs="Times New Roman"/>
          <w:b/>
          <w:sz w:val="24"/>
          <w:szCs w:val="24"/>
        </w:rPr>
      </w:pPr>
    </w:p>
    <w:p w14:paraId="24D819D4">
      <w:pPr>
        <w:spacing w:line="360" w:lineRule="auto"/>
        <w:ind w:left="1259" w:hanging="480"/>
        <w:rPr>
          <w:rFonts w:ascii="宋体" w:hAnsi="宋体" w:eastAsia="宋体" w:cs="Times New Roman"/>
          <w:b/>
          <w:sz w:val="24"/>
          <w:szCs w:val="24"/>
        </w:rPr>
      </w:pPr>
    </w:p>
    <w:p w14:paraId="45CD884B">
      <w:pPr>
        <w:spacing w:line="360" w:lineRule="auto"/>
        <w:ind w:left="561" w:hanging="561"/>
        <w:jc w:val="center"/>
        <w:rPr>
          <w:rFonts w:ascii="微软雅黑" w:hAnsi="微软雅黑" w:eastAsia="宋体" w:cs="Times New Roman"/>
          <w:b/>
          <w:sz w:val="28"/>
          <w:szCs w:val="28"/>
        </w:rPr>
      </w:pPr>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 w14:paraId="5054EBA0">
      <w:pPr>
        <w:spacing w:line="360" w:lineRule="auto"/>
        <w:rPr>
          <w:rFonts w:ascii="宋体" w:hAnsi="宋体" w:eastAsia="宋体" w:cs="Times New Roman"/>
          <w:b/>
          <w:bCs/>
          <w:sz w:val="24"/>
          <w:szCs w:val="24"/>
        </w:rPr>
      </w:pPr>
    </w:p>
    <w:p w14:paraId="3B0F1F96">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11EFE869">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49CBE6A9">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082EDAD0">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38CE70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ECA7B12">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143A72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73E64E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6</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5EE166A">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F26113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081277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8156A99">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2A2245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13</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BB3DDA2">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16</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25C84C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046EA3D">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E8654D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5449778">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7EBEE1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BE4DF0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2592BA3">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6558F89D">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14:paraId="69ABF758">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48A93F49">
      <w:pPr>
        <w:widowControl/>
        <w:jc w:val="left"/>
        <w:rPr>
          <w:rFonts w:ascii="宋体" w:hAnsi="宋体" w:eastAsia="宋体" w:cs="Times New Roman"/>
          <w:b/>
          <w:spacing w:val="20"/>
          <w:sz w:val="24"/>
          <w:szCs w:val="24"/>
        </w:rPr>
      </w:pPr>
    </w:p>
    <w:p w14:paraId="2EBD46CB">
      <w:pPr>
        <w:spacing w:line="360" w:lineRule="auto"/>
        <w:ind w:left="1341" w:hanging="562"/>
        <w:rPr>
          <w:rFonts w:ascii="宋体" w:hAnsi="宋体" w:eastAsia="宋体" w:cs="Times New Roman"/>
          <w:b/>
          <w:spacing w:val="20"/>
          <w:sz w:val="24"/>
          <w:szCs w:val="24"/>
        </w:rPr>
      </w:pPr>
      <w:r>
        <w:rPr>
          <w:rFonts w:ascii="宋体" w:hAnsi="宋体" w:eastAsia="宋体" w:cs="Times New Roman"/>
          <w:b/>
          <w:spacing w:val="20"/>
          <w:sz w:val="24"/>
          <w:szCs w:val="24"/>
        </w:rPr>
        <w:t>出租方（以下称甲方）：</w:t>
      </w:r>
    </w:p>
    <w:p w14:paraId="27F2B83D">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p>
    <w:p w14:paraId="334C53A8">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w:t>
      </w:r>
    </w:p>
    <w:p w14:paraId="2579EF48">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w:t>
      </w:r>
    </w:p>
    <w:p w14:paraId="58DD1CC1">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14:paraId="2F26D4F2">
      <w:pPr>
        <w:spacing w:line="360" w:lineRule="auto"/>
        <w:ind w:left="1339" w:hanging="560"/>
        <w:rPr>
          <w:rFonts w:ascii="宋体" w:hAnsi="宋体" w:eastAsia="宋体" w:cs="Times New Roman"/>
          <w:spacing w:val="20"/>
          <w:sz w:val="24"/>
          <w:szCs w:val="24"/>
        </w:rPr>
      </w:pPr>
    </w:p>
    <w:p w14:paraId="6502BC23">
      <w:pPr>
        <w:spacing w:line="360" w:lineRule="auto"/>
        <w:ind w:left="1339" w:hanging="560"/>
        <w:rPr>
          <w:rFonts w:ascii="宋体" w:hAnsi="宋体" w:eastAsia="宋体" w:cs="Times New Roman"/>
          <w:spacing w:val="20"/>
          <w:sz w:val="24"/>
          <w:szCs w:val="24"/>
        </w:rPr>
      </w:pPr>
    </w:p>
    <w:p w14:paraId="3DF7249C">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14:paraId="30A768B6">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14:paraId="102B1C66">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14:paraId="11EAE8B9">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14:paraId="516D3AE9">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14:paraId="2E1509DF">
      <w:pPr>
        <w:spacing w:line="360" w:lineRule="auto"/>
        <w:ind w:left="1339" w:hanging="560"/>
        <w:rPr>
          <w:rFonts w:ascii="宋体" w:hAnsi="宋体" w:eastAsia="宋体" w:cs="Times New Roman"/>
          <w:sz w:val="24"/>
          <w:szCs w:val="24"/>
        </w:rPr>
      </w:pPr>
    </w:p>
    <w:p w14:paraId="3B0937BB">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28D2B6F0">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14:paraId="2FE4932A">
      <w:pPr>
        <w:spacing w:line="360" w:lineRule="auto"/>
        <w:rPr>
          <w:rFonts w:ascii="宋体" w:hAnsi="宋体" w:eastAsia="宋体" w:cs="Times New Roman"/>
          <w:sz w:val="24"/>
          <w:szCs w:val="24"/>
        </w:rPr>
      </w:pPr>
      <w:r>
        <w:rPr>
          <w:rFonts w:hint="eastAsia" w:ascii="宋体" w:hAnsi="宋体" w:eastAsia="宋体" w:cs="Times New Roman"/>
          <w:sz w:val="24"/>
          <w:szCs w:val="24"/>
        </w:rPr>
        <w:t>1.1甲方同意将坐落于</w:t>
      </w:r>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室房屋按该租赁物业现状出租给乙方。双方确认，该租赁物业的建筑面积为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平方米，《租户租赁物业示意图》见附件一。</w:t>
      </w:r>
    </w:p>
    <w:p w14:paraId="49C6F318">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抵押、装修、设施及设备、面积、房屋结构、周边环境等）进行了充分告知，乙方亦做了充分细致地了解，并接受此等实际情况作为交付条件，双方据此签订本合同并履行合同项下的权利义务。</w:t>
      </w:r>
    </w:p>
    <w:p w14:paraId="73A095A9">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用途。在租赁期内，非经甲方书面同意，乙方不得擅自改变所承租房屋的用途。</w:t>
      </w:r>
    </w:p>
    <w:p w14:paraId="1B74F7B2">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14:paraId="7F06A0F3">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日止，其中装修期为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339C6C7A">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14:paraId="5E78BE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263573F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471CFC0D">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3637592D">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42611229"/>
      <w:bookmarkStart w:id="3" w:name="_Toc29563015"/>
      <w:bookmarkStart w:id="4" w:name="_Toc29824928"/>
      <w:r>
        <w:rPr>
          <w:rFonts w:hint="eastAsia" w:ascii="宋体" w:hAnsi="宋体" w:eastAsia="宋体" w:cs="Times New Roman"/>
          <w:b/>
          <w:bCs/>
          <w:sz w:val="24"/>
          <w:szCs w:val="24"/>
        </w:rPr>
        <w:t>第三条 保证金、租金及其支付</w:t>
      </w:r>
      <w:bookmarkEnd w:id="2"/>
      <w:bookmarkEnd w:id="3"/>
      <w:bookmarkEnd w:id="4"/>
    </w:p>
    <w:p w14:paraId="41C1C3E0">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229540F">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14:paraId="32243750">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0959C60E">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72F4144C">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14:paraId="2D22A555">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79C7A6D9">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543A3BE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33ADA3E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4A494613">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445EC411">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454FCC3B">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w:t>
      </w:r>
      <w:r>
        <w:rPr>
          <w:rFonts w:hint="eastAsia" w:ascii="宋体" w:hAnsi="宋体" w:eastAsia="宋体" w:cs="Times New Roman"/>
          <w:sz w:val="24"/>
          <w:szCs w:val="24"/>
          <w:highlight w:val="none"/>
        </w:rPr>
        <w:t>否则视为乙方拖欠租金</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甲方有权</w:t>
      </w:r>
      <w:r>
        <w:rPr>
          <w:rFonts w:hint="eastAsia" w:ascii="宋体" w:hAnsi="宋体" w:eastAsia="宋体" w:cs="Times New Roman"/>
          <w:sz w:val="24"/>
          <w:szCs w:val="24"/>
          <w:highlight w:val="none"/>
        </w:rPr>
        <w:t>按本合同有关约定追究</w:t>
      </w:r>
      <w:r>
        <w:rPr>
          <w:rFonts w:hint="eastAsia" w:ascii="宋体" w:hAnsi="宋体" w:eastAsia="宋体" w:cs="Times New Roman"/>
          <w:sz w:val="24"/>
          <w:szCs w:val="24"/>
          <w:highlight w:val="none"/>
          <w:lang w:val="en-US" w:eastAsia="zh-CN"/>
        </w:rPr>
        <w:t>乙方</w:t>
      </w:r>
      <w:r>
        <w:rPr>
          <w:rFonts w:hint="eastAsia" w:ascii="宋体" w:hAnsi="宋体" w:eastAsia="宋体" w:cs="Times New Roman"/>
          <w:sz w:val="24"/>
          <w:szCs w:val="24"/>
          <w:highlight w:val="none"/>
        </w:rPr>
        <w:t>违约责任。</w:t>
      </w:r>
      <w:r>
        <w:rPr>
          <w:rFonts w:hint="eastAsia" w:ascii="宋体" w:hAnsi="宋体" w:eastAsia="宋体" w:cs="Times New Roman"/>
          <w:sz w:val="24"/>
          <w:szCs w:val="24"/>
        </w:rPr>
        <w:t>如租赁保证金不足以支付乙方应付款项或弥补损失，甲方有权向乙方追偿，且本合同甲方其他权利不受影响。</w:t>
      </w:r>
    </w:p>
    <w:p w14:paraId="0B6640C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5D352A5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28D0583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62492966">
      <w:pPr>
        <w:spacing w:line="360" w:lineRule="auto"/>
        <w:rPr>
          <w:rFonts w:hint="eastAsia" w:ascii="宋体" w:hAnsi="宋体" w:eastAsia="宋体" w:cs="Times New Roman"/>
          <w:sz w:val="24"/>
          <w:szCs w:val="24"/>
        </w:rPr>
      </w:pPr>
    </w:p>
    <w:p w14:paraId="1B244DCC">
      <w:pPr>
        <w:spacing w:line="360" w:lineRule="auto"/>
        <w:rPr>
          <w:rFonts w:hint="eastAsia" w:ascii="宋体" w:hAnsi="宋体" w:eastAsia="宋体" w:cs="Times New Roman"/>
          <w:sz w:val="24"/>
          <w:szCs w:val="24"/>
        </w:rPr>
      </w:pPr>
    </w:p>
    <w:p w14:paraId="2AE36C43">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3E9F5F2C">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tbl>
      <w:tblPr>
        <w:tblStyle w:val="19"/>
        <w:tblpPr w:leftFromText="180" w:rightFromText="180" w:vertAnchor="text" w:horzAnchor="page" w:tblpX="1263" w:tblpY="451"/>
        <w:tblOverlap w:val="never"/>
        <w:tblW w:w="9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2565"/>
        <w:gridCol w:w="930"/>
        <w:gridCol w:w="1545"/>
        <w:gridCol w:w="1350"/>
        <w:gridCol w:w="1185"/>
      </w:tblGrid>
      <w:tr w14:paraId="3624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935" w:type="dxa"/>
            <w:shd w:val="clear" w:color="auto" w:fill="auto"/>
            <w:vAlign w:val="center"/>
          </w:tcPr>
          <w:p w14:paraId="6BC33A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计租年</w:t>
            </w:r>
          </w:p>
        </w:tc>
        <w:tc>
          <w:tcPr>
            <w:tcW w:w="2565" w:type="dxa"/>
            <w:shd w:val="clear" w:color="auto" w:fill="auto"/>
          </w:tcPr>
          <w:p w14:paraId="69884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计租区间</w:t>
            </w:r>
          </w:p>
          <w:p w14:paraId="3A02EF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（年）</w:t>
            </w:r>
          </w:p>
        </w:tc>
        <w:tc>
          <w:tcPr>
            <w:tcW w:w="930" w:type="dxa"/>
            <w:shd w:val="clear" w:color="auto" w:fill="auto"/>
          </w:tcPr>
          <w:p w14:paraId="44EC7A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建筑</w:t>
            </w:r>
          </w:p>
          <w:p w14:paraId="0B6BE2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面积</w:t>
            </w:r>
          </w:p>
          <w:p w14:paraId="71167F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w:t>
            </w:r>
          </w:p>
        </w:tc>
        <w:tc>
          <w:tcPr>
            <w:tcW w:w="1545" w:type="dxa"/>
            <w:shd w:val="clear" w:color="auto" w:fill="auto"/>
          </w:tcPr>
          <w:p w14:paraId="191630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日建筑面积租金</w:t>
            </w:r>
          </w:p>
          <w:p w14:paraId="585D7F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（元/天/㎡）</w:t>
            </w:r>
          </w:p>
        </w:tc>
        <w:tc>
          <w:tcPr>
            <w:tcW w:w="1350" w:type="dxa"/>
            <w:shd w:val="clear" w:color="auto" w:fill="auto"/>
          </w:tcPr>
          <w:p w14:paraId="1AD84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月租</w:t>
            </w:r>
          </w:p>
          <w:p w14:paraId="65A2DD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（元/月）</w:t>
            </w:r>
          </w:p>
        </w:tc>
        <w:tc>
          <w:tcPr>
            <w:tcW w:w="1185" w:type="dxa"/>
            <w:shd w:val="clear" w:color="auto" w:fill="auto"/>
          </w:tcPr>
          <w:p w14:paraId="074828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年租金</w:t>
            </w:r>
          </w:p>
          <w:p w14:paraId="74396F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（元/年）</w:t>
            </w:r>
          </w:p>
        </w:tc>
      </w:tr>
      <w:tr w14:paraId="076A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935" w:type="dxa"/>
            <w:shd w:val="clear" w:color="auto" w:fill="auto"/>
          </w:tcPr>
          <w:p w14:paraId="54EE15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cs="Times New Roman"/>
                <w:sz w:val="24"/>
                <w:szCs w:val="24"/>
              </w:rPr>
            </w:pPr>
          </w:p>
        </w:tc>
        <w:tc>
          <w:tcPr>
            <w:tcW w:w="2565" w:type="dxa"/>
            <w:shd w:val="clear" w:color="auto" w:fill="auto"/>
          </w:tcPr>
          <w:p w14:paraId="533B112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Times New Roman"/>
                <w:sz w:val="24"/>
                <w:szCs w:val="24"/>
                <w:lang w:val="en-US" w:eastAsia="zh-CN"/>
              </w:rPr>
            </w:pPr>
          </w:p>
        </w:tc>
        <w:tc>
          <w:tcPr>
            <w:tcW w:w="930" w:type="dxa"/>
            <w:shd w:val="clear" w:color="auto" w:fill="auto"/>
          </w:tcPr>
          <w:p w14:paraId="1C2F88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Times New Roman"/>
                <w:sz w:val="24"/>
                <w:szCs w:val="24"/>
                <w:lang w:val="en-US" w:eastAsia="zh-CN"/>
              </w:rPr>
            </w:pPr>
          </w:p>
        </w:tc>
        <w:tc>
          <w:tcPr>
            <w:tcW w:w="1545" w:type="dxa"/>
            <w:shd w:val="clear" w:color="auto" w:fill="auto"/>
          </w:tcPr>
          <w:p w14:paraId="66AF6F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Times New Roman"/>
                <w:sz w:val="24"/>
                <w:szCs w:val="24"/>
                <w:lang w:val="en-US" w:eastAsia="zh-CN"/>
              </w:rPr>
            </w:pPr>
          </w:p>
        </w:tc>
        <w:tc>
          <w:tcPr>
            <w:tcW w:w="1350" w:type="dxa"/>
            <w:shd w:val="clear" w:color="auto" w:fill="auto"/>
          </w:tcPr>
          <w:p w14:paraId="124F17F1">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Times New Roman"/>
                <w:sz w:val="24"/>
                <w:szCs w:val="24"/>
                <w:lang w:val="en-US" w:eastAsia="zh-CN"/>
              </w:rPr>
            </w:pPr>
          </w:p>
        </w:tc>
        <w:tc>
          <w:tcPr>
            <w:tcW w:w="1185" w:type="dxa"/>
            <w:shd w:val="clear" w:color="auto" w:fill="auto"/>
          </w:tcPr>
          <w:p w14:paraId="3C07E89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Times New Roman"/>
                <w:sz w:val="24"/>
                <w:szCs w:val="24"/>
                <w:lang w:val="en-US" w:eastAsia="zh-CN"/>
              </w:rPr>
            </w:pPr>
          </w:p>
        </w:tc>
      </w:tr>
      <w:tr w14:paraId="454D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935" w:type="dxa"/>
            <w:shd w:val="clear" w:color="auto" w:fill="auto"/>
          </w:tcPr>
          <w:p w14:paraId="0F6901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Times New Roman"/>
                <w:sz w:val="24"/>
                <w:szCs w:val="24"/>
                <w:lang w:val="en-US" w:eastAsia="zh-CN"/>
              </w:rPr>
            </w:pPr>
          </w:p>
        </w:tc>
        <w:tc>
          <w:tcPr>
            <w:tcW w:w="2565" w:type="dxa"/>
            <w:shd w:val="clear" w:color="auto" w:fill="auto"/>
          </w:tcPr>
          <w:p w14:paraId="72E9084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Times New Roman"/>
                <w:sz w:val="24"/>
                <w:szCs w:val="24"/>
                <w:lang w:val="en-US" w:eastAsia="zh-CN"/>
              </w:rPr>
            </w:pPr>
          </w:p>
        </w:tc>
        <w:tc>
          <w:tcPr>
            <w:tcW w:w="930" w:type="dxa"/>
            <w:shd w:val="clear" w:color="auto" w:fill="auto"/>
          </w:tcPr>
          <w:p w14:paraId="5DDCE6C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Times New Roman"/>
                <w:sz w:val="24"/>
                <w:szCs w:val="24"/>
                <w:lang w:val="en-US" w:eastAsia="zh-CN"/>
              </w:rPr>
            </w:pPr>
          </w:p>
        </w:tc>
        <w:tc>
          <w:tcPr>
            <w:tcW w:w="1545" w:type="dxa"/>
            <w:shd w:val="clear" w:color="auto" w:fill="auto"/>
          </w:tcPr>
          <w:p w14:paraId="0B44680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Times New Roman"/>
                <w:sz w:val="24"/>
                <w:szCs w:val="24"/>
                <w:lang w:val="en-US" w:eastAsia="zh-CN"/>
              </w:rPr>
            </w:pPr>
          </w:p>
        </w:tc>
        <w:tc>
          <w:tcPr>
            <w:tcW w:w="1350" w:type="dxa"/>
            <w:shd w:val="clear" w:color="auto" w:fill="auto"/>
          </w:tcPr>
          <w:p w14:paraId="6397F1D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Times New Roman"/>
                <w:sz w:val="24"/>
                <w:szCs w:val="24"/>
                <w:lang w:val="en-US" w:eastAsia="zh-CN"/>
              </w:rPr>
            </w:pPr>
          </w:p>
        </w:tc>
        <w:tc>
          <w:tcPr>
            <w:tcW w:w="1185" w:type="dxa"/>
            <w:shd w:val="clear" w:color="auto" w:fill="auto"/>
          </w:tcPr>
          <w:p w14:paraId="08D7F6E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Times New Roman"/>
                <w:sz w:val="24"/>
                <w:szCs w:val="24"/>
                <w:lang w:val="en-US" w:eastAsia="zh-CN"/>
              </w:rPr>
            </w:pPr>
          </w:p>
        </w:tc>
      </w:tr>
    </w:tbl>
    <w:p w14:paraId="0A84768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bookmarkStart w:id="43" w:name="_GoBack"/>
      <w:bookmarkEnd w:id="43"/>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016454BD">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08DB87FA">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245D40B2">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69F0D696">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 xml:space="preserve"> 乙方通过银行汇款的形式向甲方支付上述款项。</w:t>
      </w:r>
      <w:r>
        <w:rPr>
          <w:rFonts w:hint="eastAsia" w:ascii="宋体" w:hAnsi="宋体" w:eastAsia="宋体" w:cs="Times New Roman"/>
          <w:color w:val="auto"/>
          <w:sz w:val="24"/>
          <w:szCs w:val="24"/>
          <w:highlight w:val="none"/>
          <w:lang w:val="en-US" w:eastAsia="zh-CN"/>
        </w:rPr>
        <w:t>乙方向甲方支付首期租金后，甲方于10个工作日内向乙方开具正式发票，</w:t>
      </w:r>
      <w:r>
        <w:rPr>
          <w:rFonts w:hint="eastAsia" w:ascii="宋体" w:hAnsi="宋体" w:eastAsia="宋体" w:cs="Times New Roman"/>
          <w:color w:val="auto"/>
          <w:sz w:val="24"/>
          <w:szCs w:val="24"/>
          <w:highlight w:val="none"/>
        </w:rPr>
        <w:t>并承担开票所需缴纳的税金</w:t>
      </w:r>
      <w:r>
        <w:rPr>
          <w:rFonts w:hint="eastAsia" w:ascii="宋体" w:hAnsi="宋体" w:eastAsia="宋体" w:cs="Times New Roman"/>
          <w:color w:val="auto"/>
          <w:sz w:val="24"/>
          <w:szCs w:val="24"/>
          <w:highlight w:val="none"/>
          <w:lang w:val="en-US" w:eastAsia="zh-CN"/>
        </w:rPr>
        <w:t>。此后，</w:t>
      </w:r>
      <w:r>
        <w:rPr>
          <w:rFonts w:hint="eastAsia" w:ascii="宋体" w:hAnsi="宋体" w:eastAsia="宋体" w:cs="Times New Roman"/>
          <w:color w:val="auto"/>
          <w:sz w:val="24"/>
          <w:szCs w:val="24"/>
          <w:highlight w:val="none"/>
        </w:rPr>
        <w:t>甲方于</w:t>
      </w:r>
      <w:r>
        <w:rPr>
          <w:rFonts w:hint="eastAsia" w:ascii="宋体" w:hAnsi="宋体" w:eastAsia="宋体" w:cs="Times New Roman"/>
          <w:color w:val="auto"/>
          <w:sz w:val="24"/>
          <w:szCs w:val="24"/>
          <w:highlight w:val="none"/>
          <w:lang w:val="en-US" w:eastAsia="zh-CN"/>
        </w:rPr>
        <w:t>下一个支付周期来临前20个工作日内向乙方</w:t>
      </w:r>
      <w:r>
        <w:rPr>
          <w:rFonts w:hint="eastAsia" w:ascii="宋体" w:hAnsi="宋体" w:eastAsia="宋体" w:cs="Times New Roman"/>
          <w:color w:val="auto"/>
          <w:sz w:val="24"/>
          <w:szCs w:val="24"/>
          <w:highlight w:val="none"/>
        </w:rPr>
        <w:t>开具正式发票，</w:t>
      </w:r>
      <w:r>
        <w:rPr>
          <w:rFonts w:hint="eastAsia" w:ascii="宋体" w:hAnsi="宋体" w:eastAsia="宋体" w:cs="Times New Roman"/>
          <w:color w:val="auto"/>
          <w:sz w:val="24"/>
          <w:szCs w:val="24"/>
          <w:highlight w:val="none"/>
          <w:lang w:val="en-US" w:eastAsia="zh-CN"/>
        </w:rPr>
        <w:t>乙方收到发票后10日内向甲方支付上述款项。</w:t>
      </w:r>
      <w:r>
        <w:rPr>
          <w:rFonts w:hint="eastAsia" w:ascii="宋体" w:hAnsi="宋体" w:eastAsia="宋体" w:cs="Times New Roman"/>
          <w:color w:val="auto"/>
          <w:sz w:val="24"/>
          <w:szCs w:val="24"/>
          <w:highlight w:val="none"/>
        </w:rPr>
        <w:t>其他与本合同有关的税款缴纳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甲乙双方根据我国税收相关法律法规的规定各自承担。</w:t>
      </w:r>
    </w:p>
    <w:p w14:paraId="0ADCA3D5">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6296673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1DC0AC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0B506FD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13798DC0">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14:paraId="3A74445D">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4C04CC17">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hAnsi="宋体" w:eastAsia="宋体" w:cs="Times New Roman"/>
          <w:sz w:val="24"/>
          <w:szCs w:val="24"/>
          <w:u w:val="single"/>
        </w:rPr>
        <w:t xml:space="preserve">      </w:t>
      </w:r>
      <w:r>
        <w:rPr>
          <w:rFonts w:hint="eastAsia" w:ascii="宋体" w:hAnsi="宋体" w:eastAsia="宋体" w:cs="Times New Roman"/>
          <w:sz w:val="24"/>
          <w:szCs w:val="24"/>
        </w:rPr>
        <w:t>元人民币（RMB</w:t>
      </w:r>
      <w:r>
        <w:rPr>
          <w:rFonts w:ascii="宋体" w:hAnsi="宋体" w:eastAsia="宋体" w:cs="Times New Roman"/>
          <w:sz w:val="24"/>
          <w:szCs w:val="24"/>
          <w:u w:val="single"/>
        </w:rPr>
        <w:t xml:space="preserve">            </w:t>
      </w:r>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5E7E2AF9">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23C2B9C9">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38BD48FA">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6DFEC07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62D1CC6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62FE2C5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7486071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66E12666">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3C223266">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5D02858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243C160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2BC0971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7883C0A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2C0F5F2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5B8DB17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614EEC5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1C70D1F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6F3494D3">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183A5121">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120446103"/>
      <w:bookmarkStart w:id="8" w:name="_Toc29563023"/>
      <w:bookmarkStart w:id="9" w:name="_Toc29824935"/>
      <w:r>
        <w:rPr>
          <w:rFonts w:hint="eastAsia" w:ascii="宋体" w:hAnsi="宋体" w:eastAsia="宋体" w:cs="Times New Roman"/>
          <w:b/>
          <w:bCs/>
          <w:sz w:val="24"/>
          <w:szCs w:val="24"/>
        </w:rPr>
        <w:t>第五条 转租、转让和交换</w:t>
      </w:r>
      <w:bookmarkEnd w:id="6"/>
    </w:p>
    <w:p w14:paraId="70B654B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6224F192">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29824936"/>
      <w:bookmarkStart w:id="11" w:name="_Toc42611232"/>
      <w:bookmarkStart w:id="12" w:name="_Toc120446105"/>
      <w:bookmarkStart w:id="13" w:name="_Toc29563024"/>
      <w:r>
        <w:rPr>
          <w:rFonts w:hint="eastAsia" w:ascii="宋体" w:hAnsi="宋体" w:eastAsia="宋体" w:cs="Times New Roman"/>
          <w:b/>
          <w:bCs/>
          <w:sz w:val="24"/>
          <w:szCs w:val="24"/>
        </w:rPr>
        <w:t>第六条 保险</w:t>
      </w:r>
      <w:bookmarkEnd w:id="10"/>
      <w:bookmarkEnd w:id="11"/>
      <w:bookmarkEnd w:id="12"/>
      <w:bookmarkEnd w:id="13"/>
    </w:p>
    <w:p w14:paraId="712AAC6A">
      <w:pPr>
        <w:spacing w:line="360" w:lineRule="auto"/>
        <w:rPr>
          <w:rFonts w:ascii="宋体" w:hAnsi="宋体" w:eastAsia="宋体" w:cs="Times New Roman"/>
          <w:sz w:val="24"/>
          <w:szCs w:val="24"/>
        </w:rPr>
      </w:pPr>
      <w:bookmarkStart w:id="14" w:name="_Toc120446106"/>
      <w:bookmarkStart w:id="15" w:name="_Toc29824937"/>
      <w:r>
        <w:rPr>
          <w:rFonts w:hint="eastAsia" w:ascii="宋体" w:hAnsi="宋体" w:eastAsia="宋体" w:cs="Times New Roman"/>
          <w:sz w:val="24"/>
          <w:szCs w:val="24"/>
        </w:rPr>
        <w:t>6.1 租赁期间，本租赁内甲方的相关设备及其附属设施的投保由甲方负责，与乙方经营有关的各项保险由乙方投保，乙方应保障甲方不需承担乙方因租用租赁物业和使用租赁物业而导致甲乙双方或第三者的财产损失或人身伤亡的一切开支、责任、损失、索赔或诉讼等法律责任。</w:t>
      </w:r>
    </w:p>
    <w:p w14:paraId="41C3992E">
      <w:pPr>
        <w:spacing w:line="360" w:lineRule="auto"/>
        <w:rPr>
          <w:rFonts w:ascii="宋体" w:hAnsi="宋体" w:eastAsia="宋体" w:cs="Times New Roman"/>
          <w:sz w:val="24"/>
          <w:szCs w:val="24"/>
        </w:rPr>
      </w:pPr>
      <w:r>
        <w:rPr>
          <w:rFonts w:hint="eastAsia" w:ascii="宋体" w:hAnsi="宋体" w:eastAsia="宋体" w:cs="Times New Roman"/>
          <w:sz w:val="24"/>
          <w:szCs w:val="24"/>
        </w:rPr>
        <w:t>6.2 在本合同期限内，甲方应向一家在中国注册的声誉良好的保险公司对上述责任自费购买保险，就租赁物业的建筑结构及设备设施投保财产一切险及</w:t>
      </w:r>
      <w:r>
        <w:rPr>
          <w:rFonts w:ascii="宋体" w:hAnsi="宋体" w:eastAsia="宋体" w:cs="Times New Roman"/>
          <w:sz w:val="24"/>
          <w:szCs w:val="24"/>
          <w:u w:val="single"/>
        </w:rPr>
        <w:t xml:space="preserve">      </w:t>
      </w:r>
      <w:r>
        <w:rPr>
          <w:rFonts w:hint="eastAsia" w:ascii="宋体" w:hAnsi="宋体" w:eastAsia="宋体" w:cs="Times New Roman"/>
          <w:sz w:val="24"/>
          <w:szCs w:val="24"/>
        </w:rPr>
        <w:t>大厦内部公共区域公共责任险。</w:t>
      </w:r>
    </w:p>
    <w:p w14:paraId="2D9D1E6B">
      <w:pPr>
        <w:spacing w:line="360" w:lineRule="auto"/>
        <w:rPr>
          <w:rFonts w:ascii="宋体" w:hAnsi="宋体" w:eastAsia="宋体" w:cs="Times New Roman"/>
          <w:color w:val="auto"/>
          <w:sz w:val="24"/>
          <w:szCs w:val="24"/>
        </w:rPr>
      </w:pPr>
      <w:r>
        <w:rPr>
          <w:rFonts w:hint="eastAsia" w:ascii="宋体" w:hAnsi="宋体" w:eastAsia="宋体" w:cs="Times New Roman"/>
          <w:sz w:val="24"/>
          <w:szCs w:val="24"/>
        </w:rPr>
        <w:t xml:space="preserve">6.3 </w:t>
      </w:r>
      <w:r>
        <w:rPr>
          <w:rFonts w:hint="eastAsia" w:ascii="宋体" w:hAnsi="宋体" w:eastAsia="宋体" w:cs="Times New Roman"/>
          <w:color w:val="auto"/>
          <w:sz w:val="24"/>
          <w:szCs w:val="24"/>
        </w:rPr>
        <w:t>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58761A2C">
      <w:pPr>
        <w:spacing w:line="360" w:lineRule="auto"/>
        <w:rPr>
          <w:rFonts w:ascii="宋体" w:hAnsi="宋体" w:eastAsia="宋体" w:cs="Times New Roman"/>
          <w:sz w:val="24"/>
          <w:szCs w:val="24"/>
        </w:rPr>
      </w:pPr>
      <w:r>
        <w:rPr>
          <w:rFonts w:hint="eastAsia" w:ascii="宋体" w:hAnsi="宋体" w:eastAsia="宋体" w:cs="Times New Roman"/>
          <w:color w:val="auto"/>
          <w:sz w:val="24"/>
          <w:szCs w:val="24"/>
        </w:rPr>
        <w:t>6.4 乙方最迟须在装修期开始前3日内，将购买的装修期保险保险单副本/复印件或保险证明文件（包括但不限于建安工程险和第三者责任险）提交甲方备案。</w:t>
      </w:r>
      <w:r>
        <w:rPr>
          <w:rFonts w:hint="eastAsia" w:ascii="宋体" w:hAnsi="宋体" w:eastAsia="宋体" w:cs="Times New Roman"/>
          <w:sz w:val="24"/>
          <w:szCs w:val="24"/>
        </w:rPr>
        <w:t>乙方最迟须在营业日开始前5日内将购买的租赁期限内保险单副本/复印件或保险证明文件（包括但不限于财产一切险和公共责任险）提交甲方备案。</w:t>
      </w:r>
    </w:p>
    <w:p w14:paraId="713314BA">
      <w:pPr>
        <w:spacing w:line="360" w:lineRule="auto"/>
        <w:rPr>
          <w:rFonts w:ascii="宋体" w:hAnsi="宋体" w:eastAsia="宋体" w:cs="Times New Roman"/>
          <w:sz w:val="24"/>
          <w:szCs w:val="24"/>
        </w:rPr>
      </w:pPr>
      <w:r>
        <w:rPr>
          <w:rFonts w:hint="eastAsia" w:ascii="宋体" w:hAnsi="宋体" w:eastAsia="宋体" w:cs="Times New Roman"/>
          <w:sz w:val="24"/>
          <w:szCs w:val="24"/>
        </w:rPr>
        <w:t>6.5 若一方从保险人处获得的保险金不足以补偿该方实际损失，而该损失又为对方过错所造成，则无过错方有权向对方要求损害赔偿。</w:t>
      </w:r>
    </w:p>
    <w:p w14:paraId="1BE556D0">
      <w:pPr>
        <w:spacing w:line="360" w:lineRule="auto"/>
        <w:rPr>
          <w:rFonts w:ascii="宋体" w:hAnsi="宋体" w:eastAsia="宋体" w:cs="Times New Roman"/>
          <w:sz w:val="24"/>
          <w:szCs w:val="24"/>
        </w:rPr>
      </w:pPr>
      <w:r>
        <w:rPr>
          <w:rFonts w:hint="eastAsia" w:ascii="宋体" w:hAnsi="宋体" w:eastAsia="宋体" w:cs="Times New Roman"/>
          <w:sz w:val="24"/>
          <w:szCs w:val="24"/>
        </w:rPr>
        <w:t>6.6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6D2135C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14:paraId="1C76836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6A0B5E5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w:t>
      </w:r>
      <w:r>
        <w:rPr>
          <w:rFonts w:hint="eastAsia" w:ascii="宋体" w:hAnsi="宋体" w:eastAsia="宋体" w:cs="Times New Roman"/>
          <w:sz w:val="24"/>
          <w:szCs w:val="24"/>
          <w:lang w:val="en-US" w:eastAsia="zh-CN"/>
        </w:rPr>
        <w:t>逾期未完成的，</w:t>
      </w:r>
      <w:r>
        <w:rPr>
          <w:rFonts w:hint="eastAsia" w:ascii="宋体" w:hAnsi="宋体" w:eastAsia="宋体" w:cs="Times New Roman"/>
          <w:sz w:val="24"/>
          <w:szCs w:val="24"/>
        </w:rPr>
        <w:t>每逾期一日乙方</w:t>
      </w:r>
      <w:r>
        <w:rPr>
          <w:rFonts w:hint="eastAsia" w:ascii="宋体" w:hAnsi="宋体" w:eastAsia="宋体" w:cs="Times New Roman"/>
          <w:sz w:val="24"/>
          <w:szCs w:val="24"/>
          <w:lang w:val="en-US" w:eastAsia="zh-CN"/>
        </w:rPr>
        <w:t>应按当年日平均租金标准承担违约金直至变更、注销完成之日，同时</w:t>
      </w:r>
      <w:r>
        <w:rPr>
          <w:rFonts w:hint="eastAsia" w:ascii="宋体" w:hAnsi="宋体" w:eastAsia="宋体" w:cs="Times New Roman"/>
          <w:sz w:val="24"/>
          <w:szCs w:val="24"/>
        </w:rPr>
        <w:t>甲方有权向相关部门申请要求注销或变更</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乙方不得以被注销或变更为由要求甲方任何赔偿或补偿，由此</w:t>
      </w:r>
      <w:r>
        <w:rPr>
          <w:rFonts w:hint="eastAsia" w:ascii="宋体" w:hAnsi="宋体" w:eastAsia="宋体" w:cs="Times New Roman"/>
          <w:sz w:val="24"/>
          <w:szCs w:val="24"/>
          <w:lang w:val="en-US" w:eastAsia="zh-CN"/>
        </w:rPr>
        <w:t>产生的一切费用、</w:t>
      </w:r>
      <w:r>
        <w:rPr>
          <w:rFonts w:hint="eastAsia" w:ascii="宋体" w:hAnsi="宋体" w:eastAsia="宋体" w:cs="Times New Roman"/>
          <w:sz w:val="24"/>
          <w:szCs w:val="24"/>
        </w:rPr>
        <w:t>甲方损失</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从</w:t>
      </w:r>
      <w:r>
        <w:rPr>
          <w:rFonts w:hint="eastAsia" w:ascii="宋体" w:hAnsi="宋体" w:eastAsia="宋体" w:cs="Times New Roman"/>
          <w:sz w:val="24"/>
          <w:szCs w:val="24"/>
        </w:rPr>
        <w:t>乙方租赁保证金</w:t>
      </w:r>
      <w:r>
        <w:rPr>
          <w:rFonts w:hint="eastAsia" w:ascii="宋体" w:hAnsi="宋体" w:eastAsia="宋体" w:cs="Times New Roman"/>
          <w:sz w:val="24"/>
          <w:szCs w:val="24"/>
          <w:lang w:val="en-US" w:eastAsia="zh-CN"/>
        </w:rPr>
        <w:t>中直接扣除违约金、各项费用、损失等。</w:t>
      </w:r>
    </w:p>
    <w:p w14:paraId="4022DF1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先行</w:t>
      </w:r>
      <w:r>
        <w:rPr>
          <w:rFonts w:hint="eastAsia" w:ascii="宋体" w:hAnsi="宋体" w:eastAsia="宋体" w:cs="Times New Roman"/>
          <w:sz w:val="24"/>
          <w:szCs w:val="24"/>
        </w:rPr>
        <w:t>从乙方支付的租赁保证金内扣除，</w:t>
      </w:r>
      <w:r>
        <w:rPr>
          <w:rFonts w:hint="eastAsia" w:ascii="宋体" w:hAnsi="宋体" w:eastAsia="宋体" w:cs="Times New Roman"/>
          <w:sz w:val="24"/>
          <w:szCs w:val="24"/>
          <w:lang w:val="en-US" w:eastAsia="zh-CN"/>
        </w:rPr>
        <w:t>不足部分乙方应在收到甲方通知后2日内支付。</w:t>
      </w:r>
      <w:r>
        <w:rPr>
          <w:rFonts w:hint="eastAsia" w:ascii="宋体" w:hAnsi="宋体" w:eastAsia="宋体" w:cs="Times New Roman"/>
          <w:sz w:val="24"/>
          <w:szCs w:val="24"/>
        </w:rPr>
        <w:t>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4D080FB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686E515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61842850">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5892B9DA">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14:paraId="2D40BFCA">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14:paraId="2159CA5F">
      <w:pPr>
        <w:spacing w:line="360" w:lineRule="auto"/>
        <w:rPr>
          <w:rFonts w:ascii="宋体" w:hAnsi="宋体" w:eastAsia="宋体" w:cs="Times New Roman"/>
          <w:sz w:val="24"/>
          <w:szCs w:val="24"/>
        </w:rPr>
      </w:pPr>
      <w:r>
        <w:rPr>
          <w:rFonts w:hint="eastAsia" w:ascii="宋体" w:hAnsi="宋体" w:eastAsia="宋体" w:cs="Times New Roman"/>
          <w:sz w:val="24"/>
          <w:szCs w:val="24"/>
        </w:rPr>
        <w:t>8.1 甲方有义务保证在本合同期限内对</w:t>
      </w:r>
      <w:r>
        <w:rPr>
          <w:rFonts w:ascii="宋体" w:hAnsi="宋体" w:eastAsia="宋体" w:cs="Times New Roman"/>
          <w:sz w:val="24"/>
          <w:szCs w:val="24"/>
          <w:u w:val="single"/>
        </w:rPr>
        <w:t xml:space="preserve">           </w:t>
      </w:r>
      <w:r>
        <w:rPr>
          <w:rFonts w:hint="eastAsia" w:ascii="宋体" w:hAnsi="宋体" w:eastAsia="宋体" w:cs="Times New Roman"/>
          <w:sz w:val="24"/>
          <w:szCs w:val="24"/>
        </w:rPr>
        <w:t>拥有合法有效的出租权利，并保证其受让人和承继人有此等权利。</w:t>
      </w:r>
    </w:p>
    <w:p w14:paraId="738A153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1040655B">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14:paraId="7C8B6BFE">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0CDA3D1E">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3E2E1FA3">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1F31E17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3FC6AA9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75412A0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0601787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5C466E7C">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6676AB41">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4232357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10</w:t>
      </w:r>
      <w:r>
        <w:rPr>
          <w:rFonts w:hint="eastAsia" w:ascii="宋体" w:hAnsi="宋体" w:eastAsia="宋体" w:cs="Times New Roman"/>
          <w:sz w:val="24"/>
          <w:szCs w:val="24"/>
        </w:rPr>
        <w:t xml:space="preserve"> 在本合同期限内，甲方有权将租赁物业的所有权进行转让，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 </w:t>
      </w:r>
    </w:p>
    <w:p w14:paraId="7BBCD58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4DC977C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105F271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539FD1B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4543C761">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甲方保留全权决定重新命名</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的权利和随时改变、替换或取消原有名称的权利。</w:t>
      </w:r>
    </w:p>
    <w:p w14:paraId="767B0C30">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3</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2D6B200E">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14:paraId="1F7D4F07">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3A5E3204">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707C7B1C">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6F83B4FC">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4BD470EC">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7ADFD320">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15202356">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7654B9A9">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0B8DFC28">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7884F9CE">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314415D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31DE7A2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773D3E4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49FFB14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514B66B0">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1B89CE1A">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4A2D3ABF">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7260369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234E026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3EFB6F2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2C56D25D">
      <w:pPr>
        <w:spacing w:line="360" w:lineRule="auto"/>
        <w:rPr>
          <w:rFonts w:ascii="宋体" w:hAnsi="宋体" w:eastAsia="宋体" w:cs="Times New Roman"/>
          <w:sz w:val="24"/>
          <w:szCs w:val="24"/>
        </w:rPr>
      </w:pPr>
      <w:r>
        <w:rPr>
          <w:rFonts w:hint="eastAsia" w:ascii="宋体" w:hAnsi="宋体" w:eastAsia="宋体" w:cs="Times New Roman"/>
          <w:sz w:val="24"/>
          <w:szCs w:val="24"/>
        </w:rPr>
        <w:t>9.14 如甲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04634115">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14:paraId="02FA22B7">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14:paraId="0242096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1345527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281FD7A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0566A17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1F789672">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667EC42B">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14:paraId="56C4470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4EB29E9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乙方欠缴物业管理费或其他款项的，按双方签订的物业管理服务合同的约定处理。</w:t>
      </w:r>
    </w:p>
    <w:p w14:paraId="54FF7EF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574BFC9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216F277B">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14:paraId="52C1A73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43D9250C">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0A653AB4">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3890D2F4">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6294E8E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3F03B2B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618E9FAB">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1DFB1ED9">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49BE32BB">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7CAE4924">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6A4CC477">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14:paraId="4A972D56">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7AEB4AB3">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w:t>
      </w:r>
      <w:r>
        <w:rPr>
          <w:rFonts w:hint="eastAsia" w:ascii="宋体" w:hAnsi="宋体" w:eastAsia="宋体" w:cs="Times New Roman"/>
          <w:sz w:val="24"/>
          <w:szCs w:val="24"/>
          <w:lang w:val="en-US" w:eastAsia="zh-CN"/>
        </w:rPr>
        <w:t>甲方</w:t>
      </w:r>
      <w:r>
        <w:rPr>
          <w:rFonts w:hint="eastAsia" w:ascii="宋体" w:hAnsi="宋体" w:eastAsia="宋体" w:cs="Times New Roman"/>
          <w:sz w:val="24"/>
          <w:szCs w:val="24"/>
        </w:rPr>
        <w:t>。</w:t>
      </w:r>
    </w:p>
    <w:p w14:paraId="5F4CB8F0">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613E0E25">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48D1A6C2">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3632A5C6">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36D9EAB7">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27E9F69A">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131388756"/>
      <w:bookmarkStart w:id="21" w:name="_Toc42611237"/>
      <w:bookmarkStart w:id="22" w:name="_Toc130382633"/>
      <w:bookmarkStart w:id="23" w:name="_Toc34403825"/>
      <w:r>
        <w:rPr>
          <w:rFonts w:hint="eastAsia" w:ascii="宋体" w:hAnsi="宋体" w:eastAsia="宋体" w:cs="Times New Roman"/>
          <w:b/>
          <w:bCs/>
          <w:sz w:val="24"/>
          <w:szCs w:val="24"/>
        </w:rPr>
        <w:t>第十一条 合同解除</w:t>
      </w:r>
      <w:bookmarkEnd w:id="20"/>
      <w:bookmarkEnd w:id="21"/>
      <w:bookmarkEnd w:id="22"/>
      <w:bookmarkEnd w:id="23"/>
    </w:p>
    <w:p w14:paraId="5BE74E2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09E76BD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7C3A8A19">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72A7B72A">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0BFECB6A">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489008C7">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5B7FDD2C">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553920B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06B5FC0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21A0CE0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25468A6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5C82F56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1BA5B4A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14:paraId="58C88C1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0DF8603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55CC7B8D">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2A55383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14:paraId="7EE1A75C">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5072ECFB">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50D3A52E">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68ECEEF7">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56897F9D">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165699A6">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48F3EA4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1092063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3AF0D40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559AA5C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34403828"/>
      <w:bookmarkStart w:id="26" w:name="_Toc42611239"/>
      <w:r>
        <w:rPr>
          <w:rFonts w:hint="eastAsia" w:ascii="宋体" w:hAnsi="宋体" w:eastAsia="宋体" w:cs="Times New Roman"/>
          <w:b/>
          <w:bCs/>
          <w:sz w:val="24"/>
          <w:szCs w:val="24"/>
        </w:rPr>
        <w:t>第十三条 保密</w:t>
      </w:r>
      <w:bookmarkEnd w:id="25"/>
      <w:bookmarkEnd w:id="26"/>
    </w:p>
    <w:p w14:paraId="3169CCA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6BE4D91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5519ED52">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4C8A48A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082FAF55">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34403829"/>
      <w:bookmarkStart w:id="28" w:name="_Toc120446113"/>
      <w:bookmarkStart w:id="29" w:name="_Toc42611240"/>
      <w:r>
        <w:rPr>
          <w:rFonts w:hint="eastAsia" w:ascii="宋体" w:hAnsi="宋体" w:eastAsia="宋体" w:cs="Times New Roman"/>
          <w:b/>
          <w:bCs/>
          <w:sz w:val="24"/>
          <w:szCs w:val="24"/>
        </w:rPr>
        <w:t>第十四条 适用法律及争议解决</w:t>
      </w:r>
      <w:bookmarkEnd w:id="27"/>
      <w:bookmarkEnd w:id="28"/>
      <w:bookmarkEnd w:id="29"/>
    </w:p>
    <w:p w14:paraId="538CD42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57B7827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6D27E996">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37CA3D7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34403830"/>
      <w:bookmarkStart w:id="31" w:name="_Toc42611241"/>
      <w:bookmarkStart w:id="32" w:name="_Toc131388761"/>
      <w:r>
        <w:rPr>
          <w:rFonts w:hint="eastAsia" w:ascii="宋体" w:hAnsi="宋体" w:eastAsia="宋体" w:cs="Times New Roman"/>
          <w:b/>
          <w:bCs/>
          <w:sz w:val="24"/>
          <w:szCs w:val="24"/>
        </w:rPr>
        <w:t>第十五条 通知</w:t>
      </w:r>
      <w:bookmarkEnd w:id="30"/>
      <w:bookmarkEnd w:id="31"/>
      <w:bookmarkEnd w:id="32"/>
    </w:p>
    <w:p w14:paraId="575490D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4C0DDCC4">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763BACB1">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14:paraId="174CD2D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7E99913A">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0029B6AA">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14:paraId="3B7910B9">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468E8A5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1FB127C4">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193741C6">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711E607A">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.2 若甲方人员要求乙方或其工作人员给予其任何形式的不正当利益，乙方应向甲方相关部门提供证据，甲方查实后将及时公正处理，并为乙方严格保密。</w:t>
      </w:r>
    </w:p>
    <w:p w14:paraId="51079534">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2E89071D">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 xml:space="preserve"> 本合同未尽事宜双方应共同协商并达成书面补充协议，书面补充协议自双方盖章之日起生效。补充协议与本合同具有同等效力，补充协议之规定与本合同不一致的，以补充协议为准。</w:t>
      </w:r>
    </w:p>
    <w:p w14:paraId="06E012CB">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 xml:space="preserve"> </w:t>
      </w:r>
      <w:r>
        <w:rPr>
          <w:rFonts w:hint="eastAsia" w:ascii="宋体" w:hAnsi="宋体" w:eastAsia="宋体" w:cs="Times New Roman"/>
          <w:sz w:val="24"/>
          <w:szCs w:val="24"/>
          <w:highlight w:val="none"/>
        </w:rPr>
        <w:t>本合同由双方共同签署，经甲方盖章、乙方签字(自然人)或盖章(法人)之日生效。</w:t>
      </w:r>
    </w:p>
    <w:p w14:paraId="1E687AF1">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9</w:t>
      </w:r>
      <w:r>
        <w:rPr>
          <w:rFonts w:hint="eastAsia" w:ascii="宋体" w:hAnsi="宋体" w:eastAsia="宋体" w:cs="Times New Roman"/>
          <w:sz w:val="24"/>
          <w:szCs w:val="24"/>
        </w:rPr>
        <w:t xml:space="preserve"> 本合同一式肆份，甲、乙双方各执贰份，合同附件为本合同的一部分，与本合同具有同等的法律效力。</w:t>
      </w:r>
    </w:p>
    <w:p w14:paraId="79793D1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14:paraId="44D3A335">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2F8EBE41">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42FF707F">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7B059EAB">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4A793DC7">
      <w:pPr>
        <w:spacing w:line="360" w:lineRule="auto"/>
        <w:ind w:left="199" w:hanging="199" w:hangingChars="83"/>
        <w:rPr>
          <w:rFonts w:ascii="宋体" w:hAnsi="宋体" w:eastAsia="宋体" w:cs="Times New Roman"/>
          <w:sz w:val="24"/>
          <w:szCs w:val="24"/>
        </w:rPr>
      </w:pPr>
    </w:p>
    <w:p w14:paraId="532150CB">
      <w:pPr>
        <w:spacing w:line="360" w:lineRule="auto"/>
        <w:ind w:left="199" w:hanging="199" w:hangingChars="83"/>
        <w:rPr>
          <w:rFonts w:ascii="宋体" w:hAnsi="宋体" w:eastAsia="宋体" w:cs="Times New Roman"/>
          <w:sz w:val="24"/>
          <w:szCs w:val="24"/>
        </w:rPr>
      </w:pPr>
    </w:p>
    <w:p w14:paraId="171D4E1D">
      <w:pPr>
        <w:spacing w:line="360" w:lineRule="auto"/>
        <w:ind w:left="199" w:hanging="199" w:hangingChars="83"/>
        <w:rPr>
          <w:rFonts w:ascii="宋体" w:hAnsi="宋体" w:eastAsia="宋体" w:cs="Times New Roman"/>
          <w:sz w:val="24"/>
          <w:szCs w:val="24"/>
        </w:rPr>
      </w:pPr>
    </w:p>
    <w:p w14:paraId="288553BF">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14:paraId="68D2D1AE">
      <w:pPr>
        <w:spacing w:line="360" w:lineRule="auto"/>
        <w:ind w:left="199" w:hanging="199" w:hangingChars="83"/>
        <w:rPr>
          <w:rFonts w:ascii="宋体" w:hAnsi="宋体" w:eastAsia="宋体" w:cs="Times New Roman"/>
          <w:sz w:val="24"/>
          <w:szCs w:val="24"/>
        </w:rPr>
      </w:pPr>
    </w:p>
    <w:p w14:paraId="474E2FE9">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07FB5585">
      <w:pPr>
        <w:spacing w:line="360" w:lineRule="auto"/>
        <w:ind w:left="199" w:hanging="199" w:hangingChars="83"/>
        <w:rPr>
          <w:rFonts w:ascii="宋体" w:hAnsi="宋体" w:eastAsia="宋体" w:cs="Times New Roman"/>
          <w:sz w:val="24"/>
          <w:szCs w:val="24"/>
        </w:rPr>
      </w:pPr>
    </w:p>
    <w:p w14:paraId="6BF4CE89">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14:paraId="3EAD1BA6">
      <w:pPr>
        <w:spacing w:line="360" w:lineRule="auto"/>
        <w:ind w:left="199" w:hanging="199" w:hangingChars="83"/>
        <w:rPr>
          <w:rFonts w:ascii="宋体" w:hAnsi="宋体" w:eastAsia="宋体" w:cs="Times New Roman"/>
          <w:sz w:val="24"/>
          <w:szCs w:val="24"/>
        </w:rPr>
      </w:pPr>
    </w:p>
    <w:p w14:paraId="60525321">
      <w:pPr>
        <w:spacing w:line="360" w:lineRule="auto"/>
        <w:ind w:left="199" w:hanging="199" w:hangingChars="83"/>
        <w:rPr>
          <w:rFonts w:ascii="宋体" w:hAnsi="宋体" w:eastAsia="宋体" w:cs="Times New Roman"/>
          <w:sz w:val="24"/>
          <w:szCs w:val="24"/>
        </w:rPr>
      </w:pPr>
    </w:p>
    <w:p w14:paraId="0771834F">
      <w:pPr>
        <w:spacing w:line="360" w:lineRule="auto"/>
        <w:ind w:left="199" w:hanging="199" w:hangingChars="83"/>
        <w:rPr>
          <w:rFonts w:ascii="宋体" w:hAnsi="宋体" w:eastAsia="宋体" w:cs="Times New Roman"/>
          <w:sz w:val="24"/>
          <w:szCs w:val="24"/>
        </w:rPr>
      </w:pPr>
    </w:p>
    <w:p w14:paraId="0FE61F76">
      <w:pPr>
        <w:spacing w:line="360" w:lineRule="auto"/>
        <w:ind w:left="199" w:hanging="199" w:hangingChars="83"/>
        <w:rPr>
          <w:rFonts w:ascii="宋体" w:hAnsi="宋体" w:eastAsia="宋体" w:cs="Times New Roman"/>
          <w:sz w:val="24"/>
          <w:szCs w:val="24"/>
        </w:rPr>
      </w:pPr>
    </w:p>
    <w:p w14:paraId="78CCF9D5">
      <w:pPr>
        <w:spacing w:line="360" w:lineRule="auto"/>
        <w:ind w:left="199" w:hanging="199" w:hangingChars="83"/>
        <w:rPr>
          <w:rFonts w:ascii="宋体" w:hAnsi="宋体" w:eastAsia="宋体" w:cs="Times New Roman"/>
          <w:sz w:val="24"/>
          <w:szCs w:val="24"/>
        </w:rPr>
      </w:pPr>
    </w:p>
    <w:p w14:paraId="33675459">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14:paraId="342F1763">
      <w:pPr>
        <w:spacing w:line="360" w:lineRule="auto"/>
        <w:ind w:left="199" w:hanging="199" w:hangingChars="83"/>
        <w:rPr>
          <w:rFonts w:ascii="宋体" w:hAnsi="宋体" w:eastAsia="宋体" w:cs="Times New Roman"/>
          <w:sz w:val="24"/>
          <w:szCs w:val="24"/>
        </w:rPr>
      </w:pPr>
    </w:p>
    <w:p w14:paraId="524BDC2B">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5C97299F">
      <w:pPr>
        <w:spacing w:line="360" w:lineRule="auto"/>
        <w:rPr>
          <w:rFonts w:ascii="宋体" w:hAnsi="宋体" w:eastAsia="宋体" w:cs="Times New Roman"/>
          <w:sz w:val="24"/>
          <w:szCs w:val="24"/>
        </w:rPr>
      </w:pPr>
    </w:p>
    <w:p w14:paraId="351F9586">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146"/>
      <w:bookmarkEnd w:id="35"/>
      <w:bookmarkStart w:id="36" w:name="_Toc130919147"/>
      <w:bookmarkEnd w:id="36"/>
      <w:bookmarkStart w:id="37" w:name="_Toc130919078"/>
      <w:bookmarkEnd w:id="37"/>
      <w:bookmarkStart w:id="38" w:name="_Toc130919079"/>
      <w:bookmarkEnd w:id="38"/>
    </w:p>
    <w:p w14:paraId="0E6AB4C4">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A4180BD">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14:paraId="6FD728A1">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68A2CBB3">
      <w:pPr>
        <w:spacing w:before="312" w:beforeLines="100" w:after="312" w:afterLines="100" w:line="360" w:lineRule="auto"/>
        <w:ind w:left="198" w:hanging="198" w:hangingChars="82"/>
        <w:rPr>
          <w:rFonts w:ascii="宋体" w:hAnsi="宋体" w:eastAsia="宋体" w:cs="Times New Roman"/>
          <w:b/>
          <w:sz w:val="24"/>
          <w:szCs w:val="24"/>
        </w:rPr>
      </w:pPr>
    </w:p>
    <w:p w14:paraId="1335EF69">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0AF6EE0B">
      <w:pPr>
        <w:spacing w:before="312" w:beforeLines="100" w:after="312" w:afterLines="100" w:line="360" w:lineRule="auto"/>
        <w:ind w:left="198" w:hanging="198" w:hangingChars="82"/>
        <w:rPr>
          <w:rFonts w:ascii="宋体" w:hAnsi="宋体" w:eastAsia="宋体" w:cs="Times New Roman"/>
          <w:b/>
          <w:sz w:val="24"/>
          <w:szCs w:val="24"/>
        </w:rPr>
      </w:pPr>
    </w:p>
    <w:p w14:paraId="385A48A7">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6232A9E4">
      <w:pPr>
        <w:spacing w:before="312" w:beforeLines="100" w:after="312" w:afterLines="100" w:line="360" w:lineRule="auto"/>
        <w:ind w:left="198" w:hanging="198" w:hangingChars="82"/>
        <w:rPr>
          <w:rFonts w:ascii="宋体" w:hAnsi="宋体" w:eastAsia="宋体" w:cs="Times New Roman"/>
          <w:b/>
          <w:sz w:val="24"/>
          <w:szCs w:val="24"/>
        </w:rPr>
      </w:pPr>
    </w:p>
    <w:p w14:paraId="482EC417">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43958CB9">
      <w:pPr>
        <w:spacing w:before="312" w:beforeLines="100" w:after="312" w:afterLines="100" w:line="360" w:lineRule="auto"/>
        <w:ind w:left="198" w:hanging="198" w:hangingChars="82"/>
        <w:rPr>
          <w:rFonts w:ascii="宋体" w:hAnsi="宋体" w:eastAsia="宋体" w:cs="Times New Roman"/>
          <w:b/>
          <w:sz w:val="24"/>
          <w:szCs w:val="24"/>
        </w:rPr>
      </w:pPr>
    </w:p>
    <w:p w14:paraId="043F01E8">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3DE7BF46">
      <w:pPr>
        <w:spacing w:before="312" w:beforeLines="100" w:after="312" w:afterLines="100" w:line="360" w:lineRule="auto"/>
        <w:ind w:left="198" w:hanging="198" w:hangingChars="82"/>
        <w:rPr>
          <w:rFonts w:ascii="宋体" w:hAnsi="宋体" w:eastAsia="宋体" w:cs="Times New Roman"/>
          <w:b/>
          <w:sz w:val="24"/>
          <w:szCs w:val="24"/>
        </w:rPr>
      </w:pPr>
    </w:p>
    <w:p w14:paraId="1DA9BC55">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7E6448D7">
      <w:pPr>
        <w:spacing w:before="312" w:beforeLines="100" w:after="312" w:afterLines="100" w:line="360" w:lineRule="auto"/>
        <w:ind w:left="198" w:hanging="198" w:hangingChars="82"/>
        <w:rPr>
          <w:rFonts w:ascii="宋体" w:hAnsi="宋体" w:eastAsia="宋体" w:cs="Times New Roman"/>
          <w:b/>
          <w:sz w:val="24"/>
          <w:szCs w:val="24"/>
        </w:rPr>
      </w:pPr>
    </w:p>
    <w:p w14:paraId="6D69C052">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14:paraId="1155E204">
      <w:pPr>
        <w:rPr>
          <w:rFonts w:ascii="宋体" w:hAnsi="宋体" w:eastAsia="宋体" w:cs="Times New Roman"/>
          <w:sz w:val="24"/>
          <w:szCs w:val="24"/>
        </w:rPr>
      </w:pPr>
      <w:r>
        <w:rPr>
          <w:rFonts w:hint="eastAsia" w:ascii="宋体" w:hAnsi="宋体" w:eastAsia="宋体" w:cs="Times New Roman"/>
          <w:sz w:val="24"/>
          <w:szCs w:val="24"/>
        </w:rPr>
        <w:br w:type="page"/>
      </w:r>
    </w:p>
    <w:p w14:paraId="2F295251">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14:paraId="60658838">
      <w:pPr>
        <w:spacing w:line="360" w:lineRule="auto"/>
        <w:rPr>
          <w:rFonts w:ascii="宋体" w:hAnsi="宋体" w:eastAsia="宋体" w:cs="Times New Roman"/>
          <w:b/>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406700383"/>
      <w:bookmarkStart w:id="42" w:name="_Toc29563025"/>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14:paraId="7CFF4246">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5B3DA091">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78455B9B">
            <w:pPr>
              <w:spacing w:line="360" w:lineRule="auto"/>
              <w:ind w:left="901" w:leftChars="229" w:hanging="420"/>
              <w:rPr>
                <w:rFonts w:ascii="宋体" w:hAnsi="宋体" w:eastAsia="宋体" w:cs="Times New Roman"/>
                <w:szCs w:val="24"/>
              </w:rPr>
            </w:pPr>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243E48F2">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393F9C9E">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14:paraId="49ABAB7C">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48BA67BC">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5CA98395">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73232C51">
            <w:pPr>
              <w:spacing w:line="360" w:lineRule="auto"/>
              <w:ind w:left="1199" w:leftChars="371" w:hanging="420" w:hangingChars="200"/>
              <w:rPr>
                <w:rFonts w:ascii="宋体" w:hAnsi="宋体" w:eastAsia="宋体" w:cs="Times New Roman"/>
                <w:szCs w:val="24"/>
              </w:rPr>
            </w:pPr>
          </w:p>
        </w:tc>
      </w:tr>
      <w:tr w14:paraId="6C19EC8E">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BA0DB44">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4F301378">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002A103B">
            <w:pPr>
              <w:spacing w:line="360" w:lineRule="auto"/>
              <w:ind w:left="1199" w:leftChars="371" w:hanging="420" w:hangingChars="200"/>
              <w:rPr>
                <w:rFonts w:ascii="宋体" w:hAnsi="宋体" w:eastAsia="宋体" w:cs="Times New Roman"/>
                <w:szCs w:val="24"/>
              </w:rPr>
            </w:pPr>
          </w:p>
        </w:tc>
      </w:tr>
      <w:tr w14:paraId="075D749C">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F735715">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31A3B759">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4E2B475C">
            <w:pPr>
              <w:spacing w:line="360" w:lineRule="auto"/>
              <w:ind w:left="1199" w:leftChars="371" w:hanging="420" w:hangingChars="200"/>
              <w:rPr>
                <w:rFonts w:ascii="宋体" w:hAnsi="宋体" w:eastAsia="宋体" w:cs="Times New Roman"/>
                <w:szCs w:val="24"/>
              </w:rPr>
            </w:pPr>
          </w:p>
        </w:tc>
      </w:tr>
      <w:tr w14:paraId="13B82DE4">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6F466CE">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4FE7104F">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388845E3">
            <w:pPr>
              <w:spacing w:line="360" w:lineRule="auto"/>
              <w:ind w:left="1199" w:leftChars="371" w:hanging="420" w:hangingChars="200"/>
              <w:rPr>
                <w:rFonts w:ascii="宋体" w:hAnsi="宋体" w:eastAsia="宋体" w:cs="Times New Roman"/>
                <w:szCs w:val="24"/>
              </w:rPr>
            </w:pPr>
          </w:p>
        </w:tc>
      </w:tr>
      <w:tr w14:paraId="7ADDD0EA">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AC0C0B1">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3BCBDA76">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1DFA4C04">
            <w:pPr>
              <w:spacing w:line="360" w:lineRule="auto"/>
              <w:ind w:left="1199" w:leftChars="371" w:hanging="420" w:hangingChars="200"/>
              <w:rPr>
                <w:rFonts w:ascii="宋体" w:hAnsi="宋体" w:eastAsia="宋体" w:cs="Times New Roman"/>
                <w:szCs w:val="24"/>
              </w:rPr>
            </w:pPr>
          </w:p>
        </w:tc>
      </w:tr>
      <w:tr w14:paraId="797F31F1">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FBEFAC8">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6D00FBBA">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08BAF748">
            <w:pPr>
              <w:spacing w:line="360" w:lineRule="auto"/>
              <w:ind w:left="1199" w:leftChars="371" w:hanging="420" w:hangingChars="200"/>
              <w:rPr>
                <w:rFonts w:ascii="宋体" w:hAnsi="宋体" w:eastAsia="宋体" w:cs="Times New Roman"/>
                <w:szCs w:val="24"/>
              </w:rPr>
            </w:pPr>
          </w:p>
        </w:tc>
      </w:tr>
      <w:tr w14:paraId="262E8F0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85C0342">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6E027831">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59FAA707">
            <w:pPr>
              <w:spacing w:line="360" w:lineRule="auto"/>
              <w:ind w:left="1199" w:leftChars="371" w:hanging="420" w:hangingChars="200"/>
              <w:jc w:val="center"/>
              <w:rPr>
                <w:rFonts w:ascii="宋体" w:hAnsi="宋体" w:eastAsia="宋体" w:cs="宋体"/>
                <w:szCs w:val="24"/>
              </w:rPr>
            </w:pPr>
          </w:p>
        </w:tc>
      </w:tr>
      <w:tr w14:paraId="424261AE">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3E0F7E0A">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3BCDC201">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65BBA0BF">
            <w:pPr>
              <w:spacing w:line="360" w:lineRule="auto"/>
              <w:ind w:left="1199" w:leftChars="371" w:hanging="420" w:hangingChars="200"/>
              <w:jc w:val="center"/>
              <w:rPr>
                <w:rFonts w:ascii="宋体" w:hAnsi="宋体" w:eastAsia="宋体" w:cs="宋体"/>
                <w:szCs w:val="24"/>
              </w:rPr>
            </w:pPr>
          </w:p>
        </w:tc>
      </w:tr>
      <w:tr w14:paraId="3D066ECA">
        <w:tblPrEx>
          <w:tblCellMar>
            <w:top w:w="0" w:type="dxa"/>
            <w:left w:w="108" w:type="dxa"/>
            <w:bottom w:w="0" w:type="dxa"/>
            <w:right w:w="108" w:type="dxa"/>
          </w:tblCellMar>
        </w:tblPrEx>
        <w:trPr>
          <w:trHeight w:val="810" w:hRule="atLeast"/>
        </w:trPr>
        <w:tc>
          <w:tcPr>
            <w:tcW w:w="2228" w:type="dxa"/>
            <w:tcBorders>
              <w:top w:val="nil"/>
              <w:left w:val="single" w:color="auto" w:sz="4" w:space="0"/>
              <w:bottom w:val="nil"/>
              <w:right w:val="single" w:color="auto" w:sz="4" w:space="0"/>
            </w:tcBorders>
            <w:vAlign w:val="center"/>
          </w:tcPr>
          <w:p w14:paraId="6A1F7E33">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nil"/>
              <w:left w:val="nil"/>
              <w:bottom w:val="nil"/>
              <w:right w:val="single" w:color="auto" w:sz="4" w:space="0"/>
            </w:tcBorders>
            <w:vAlign w:val="center"/>
          </w:tcPr>
          <w:p w14:paraId="3B662E9B">
            <w:pPr>
              <w:spacing w:line="360" w:lineRule="auto"/>
              <w:ind w:left="1199" w:leftChars="371" w:hanging="420" w:hangingChars="200"/>
              <w:rPr>
                <w:rFonts w:ascii="宋体" w:hAnsi="宋体" w:eastAsia="宋体" w:cs="宋体"/>
                <w:szCs w:val="24"/>
              </w:rPr>
            </w:pPr>
          </w:p>
        </w:tc>
        <w:tc>
          <w:tcPr>
            <w:tcW w:w="2498" w:type="dxa"/>
            <w:tcBorders>
              <w:top w:val="nil"/>
              <w:left w:val="nil"/>
              <w:bottom w:val="nil"/>
              <w:right w:val="single" w:color="auto" w:sz="4" w:space="0"/>
            </w:tcBorders>
            <w:vAlign w:val="center"/>
          </w:tcPr>
          <w:p w14:paraId="391B846B">
            <w:pPr>
              <w:spacing w:line="360" w:lineRule="auto"/>
              <w:ind w:left="1199" w:leftChars="371" w:hanging="420" w:hangingChars="200"/>
              <w:jc w:val="center"/>
              <w:rPr>
                <w:rFonts w:ascii="宋体" w:hAnsi="宋体" w:eastAsia="宋体" w:cs="宋体"/>
                <w:szCs w:val="24"/>
              </w:rPr>
            </w:pPr>
          </w:p>
        </w:tc>
      </w:tr>
      <w:tr w14:paraId="681FAF26">
        <w:tblPrEx>
          <w:tblCellMar>
            <w:top w:w="0" w:type="dxa"/>
            <w:left w:w="108" w:type="dxa"/>
            <w:bottom w:w="0" w:type="dxa"/>
            <w:right w:w="108" w:type="dxa"/>
          </w:tblCellMar>
        </w:tblPrEx>
        <w:trPr>
          <w:trHeight w:val="80" w:hRule="atLeast"/>
        </w:trPr>
        <w:tc>
          <w:tcPr>
            <w:tcW w:w="2228" w:type="dxa"/>
            <w:tcBorders>
              <w:top w:val="nil"/>
              <w:left w:val="single" w:color="auto" w:sz="4" w:space="0"/>
              <w:bottom w:val="single" w:color="auto" w:sz="4" w:space="0"/>
              <w:right w:val="single" w:color="auto" w:sz="4" w:space="0"/>
            </w:tcBorders>
            <w:vAlign w:val="center"/>
          </w:tcPr>
          <w:p w14:paraId="6F5E1360">
            <w:pPr>
              <w:spacing w:line="360" w:lineRule="auto"/>
              <w:ind w:left="1199" w:leftChars="371" w:hanging="420" w:hangingChars="200"/>
              <w:rPr>
                <w:rFonts w:ascii="宋体" w:hAnsi="宋体" w:eastAsia="宋体" w:cs="宋体"/>
                <w:szCs w:val="24"/>
              </w:rPr>
            </w:pPr>
          </w:p>
        </w:tc>
        <w:tc>
          <w:tcPr>
            <w:tcW w:w="4380" w:type="dxa"/>
            <w:tcBorders>
              <w:top w:val="nil"/>
              <w:left w:val="nil"/>
              <w:bottom w:val="single" w:color="auto" w:sz="4" w:space="0"/>
              <w:right w:val="single" w:color="auto" w:sz="4" w:space="0"/>
            </w:tcBorders>
            <w:vAlign w:val="center"/>
          </w:tcPr>
          <w:p w14:paraId="472713AA">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48B37140">
            <w:pPr>
              <w:spacing w:line="360" w:lineRule="auto"/>
              <w:ind w:left="1199" w:leftChars="371" w:hanging="420" w:hangingChars="200"/>
              <w:jc w:val="center"/>
              <w:rPr>
                <w:rFonts w:ascii="宋体" w:hAnsi="宋体" w:eastAsia="宋体" w:cs="宋体"/>
                <w:szCs w:val="24"/>
              </w:rPr>
            </w:pPr>
          </w:p>
        </w:tc>
      </w:tr>
    </w:tbl>
    <w:p w14:paraId="0D553BCE">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14:paraId="6974BFE0">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1CE6BB23">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0DC8B8C8">
      <w:pPr>
        <w:spacing w:line="360" w:lineRule="auto"/>
        <w:ind w:left="674" w:leftChars="321" w:firstLine="480" w:firstLineChars="200"/>
        <w:rPr>
          <w:rFonts w:ascii="宋体" w:hAnsi="宋体" w:eastAsia="宋体" w:cs="Times New Roman"/>
          <w:sz w:val="24"/>
          <w:szCs w:val="24"/>
        </w:rPr>
      </w:pPr>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日（下称“验收日”），甲方与乙方依据《租赁合同》（下称“租赁合同”）约定，对位于常州市</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室大厦进行了交接验收。</w:t>
      </w:r>
    </w:p>
    <w:p w14:paraId="26C241CE">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甲方/□乙方移交的大厦符合租赁合同约定的交付条件，□甲方/□乙方没有异议。甲、乙双方确认，自验收日起，□甲方/□乙方正式将该大厦移交给□甲方/□乙方，由□甲方/□乙方按租赁合同的约定的用途使用。</w:t>
      </w:r>
    </w:p>
    <w:p w14:paraId="6D53DA50">
      <w:pPr>
        <w:spacing w:line="360" w:lineRule="auto"/>
        <w:ind w:left="1259" w:hanging="480"/>
        <w:rPr>
          <w:rFonts w:ascii="宋体" w:hAnsi="宋体" w:eastAsia="宋体" w:cs="Times New Roman"/>
          <w:sz w:val="24"/>
          <w:szCs w:val="24"/>
        </w:rPr>
      </w:pPr>
    </w:p>
    <w:p w14:paraId="041B755D">
      <w:pPr>
        <w:spacing w:line="360" w:lineRule="auto"/>
        <w:ind w:left="1259" w:hanging="480"/>
        <w:rPr>
          <w:rFonts w:ascii="宋体" w:hAnsi="宋体" w:eastAsia="宋体" w:cs="Times New Roman"/>
          <w:sz w:val="24"/>
          <w:szCs w:val="24"/>
        </w:rPr>
      </w:pPr>
    </w:p>
    <w:p w14:paraId="1072D0EE">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交付方（盖章）：</w:t>
      </w:r>
    </w:p>
    <w:p w14:paraId="5456BE38">
      <w:pPr>
        <w:spacing w:line="360" w:lineRule="auto"/>
        <w:ind w:left="1259" w:hanging="480"/>
        <w:rPr>
          <w:rFonts w:ascii="宋体" w:hAnsi="宋体" w:eastAsia="宋体" w:cs="Times New Roman"/>
          <w:sz w:val="24"/>
          <w:szCs w:val="24"/>
        </w:rPr>
      </w:pPr>
    </w:p>
    <w:p w14:paraId="72A7E421">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4E73ABF1">
      <w:pPr>
        <w:spacing w:line="360" w:lineRule="auto"/>
        <w:ind w:left="1259" w:hanging="480"/>
        <w:rPr>
          <w:rFonts w:ascii="宋体" w:hAnsi="宋体" w:eastAsia="宋体" w:cs="Times New Roman"/>
          <w:sz w:val="24"/>
          <w:szCs w:val="24"/>
        </w:rPr>
      </w:pPr>
    </w:p>
    <w:p w14:paraId="0471FABB">
      <w:pPr>
        <w:spacing w:line="360" w:lineRule="auto"/>
        <w:ind w:left="1259" w:hanging="480"/>
        <w:rPr>
          <w:rFonts w:ascii="宋体" w:hAnsi="宋体" w:eastAsia="宋体" w:cs="Times New Roman"/>
          <w:sz w:val="24"/>
          <w:szCs w:val="24"/>
        </w:rPr>
      </w:pPr>
    </w:p>
    <w:p w14:paraId="1C79B371">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14:paraId="33D5E5CF">
      <w:pPr>
        <w:spacing w:line="360" w:lineRule="auto"/>
        <w:ind w:left="549" w:leftChars="167" w:hanging="198" w:hangingChars="82"/>
        <w:rPr>
          <w:rFonts w:ascii="宋体" w:hAnsi="宋体" w:eastAsia="宋体" w:cs="Times New Roman"/>
          <w:b/>
          <w:sz w:val="24"/>
          <w:szCs w:val="24"/>
        </w:rPr>
      </w:pPr>
    </w:p>
    <w:p w14:paraId="3C558C31">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39DA04F8">
      <w:pPr>
        <w:spacing w:line="360" w:lineRule="auto"/>
        <w:ind w:left="1261" w:hanging="482"/>
        <w:rPr>
          <w:rFonts w:ascii="宋体" w:hAnsi="宋体" w:eastAsia="宋体" w:cs="Times New Roman"/>
          <w:b/>
          <w:sz w:val="24"/>
          <w:szCs w:val="24"/>
        </w:rPr>
      </w:pPr>
    </w:p>
    <w:p w14:paraId="529C26EC">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14:paraId="11D4C122">
      <w:pPr>
        <w:rPr>
          <w:rFonts w:ascii="宋体" w:hAnsi="宋体" w:eastAsia="宋体" w:cs="Times New Roman"/>
          <w:b/>
          <w:sz w:val="24"/>
          <w:szCs w:val="24"/>
        </w:rPr>
      </w:pPr>
      <w:r>
        <w:rPr>
          <w:rFonts w:ascii="宋体" w:hAnsi="宋体" w:eastAsia="宋体" w:cs="Times New Roman"/>
          <w:b/>
          <w:sz w:val="24"/>
          <w:szCs w:val="24"/>
        </w:rPr>
        <w:br w:type="page"/>
      </w:r>
    </w:p>
    <w:p w14:paraId="5980ECC8">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4729DE9A">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6F0A6703">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A5B1">
            <w:pPr>
              <w:jc w:val="center"/>
              <w:rPr>
                <w:rFonts w:ascii="宋体" w:hAnsi="宋体" w:eastAsia="宋体" w:cs="宋体"/>
                <w:color w:val="000000"/>
                <w:sz w:val="20"/>
                <w:szCs w:val="20"/>
              </w:rPr>
            </w:pPr>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215F0">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F750">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5AD85DB8">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tr w14:paraId="2E65691D">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8D6AA79">
            <w:pPr>
              <w:rPr>
                <w:rFonts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132CAC34">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20718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CDB7CED">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4770666">
            <w:pPr>
              <w:rPr>
                <w:rFonts w:ascii="宋体" w:hAnsi="宋体" w:eastAsia="宋体" w:cs="宋体"/>
                <w:color w:val="000000"/>
                <w:sz w:val="20"/>
                <w:szCs w:val="20"/>
              </w:rPr>
            </w:pPr>
          </w:p>
        </w:tc>
      </w:tr>
      <w:tr w14:paraId="32F501F3">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1BAC80CC">
            <w:pPr>
              <w:jc w:val="center"/>
              <w:rPr>
                <w:rFonts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14:paraId="7007BD93">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5D46">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15CF">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tcPr>
          <w:p w14:paraId="79AFEA9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1EB5427">
            <w:pPr>
              <w:rPr>
                <w:rFonts w:ascii="宋体" w:hAnsi="宋体" w:eastAsia="宋体" w:cs="宋体"/>
                <w:color w:val="000000"/>
                <w:sz w:val="20"/>
                <w:szCs w:val="20"/>
              </w:rPr>
            </w:pPr>
          </w:p>
        </w:tc>
      </w:tr>
      <w:tr w14:paraId="65D8F985">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01E34B34">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333A3FF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F335">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1DC5">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tcPr>
          <w:p w14:paraId="096110C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53CB80">
            <w:pPr>
              <w:rPr>
                <w:rFonts w:ascii="宋体" w:hAnsi="宋体" w:eastAsia="宋体" w:cs="宋体"/>
                <w:color w:val="000000"/>
                <w:sz w:val="20"/>
                <w:szCs w:val="20"/>
              </w:rPr>
            </w:pPr>
          </w:p>
        </w:tc>
      </w:tr>
      <w:tr w14:paraId="1BE1FAB4">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0B012B8A">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742FA58D">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1F7D">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0A80">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tcPr>
          <w:p w14:paraId="18756E5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193A879">
            <w:pPr>
              <w:rPr>
                <w:rFonts w:ascii="宋体" w:hAnsi="宋体" w:eastAsia="宋体" w:cs="宋体"/>
                <w:color w:val="000000"/>
                <w:sz w:val="20"/>
                <w:szCs w:val="20"/>
              </w:rPr>
            </w:pPr>
          </w:p>
        </w:tc>
      </w:tr>
      <w:tr w14:paraId="0F480F2D">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5B1CFB09">
            <w:pPr>
              <w:rPr>
                <w:rFonts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14:paraId="48FDF81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2621">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528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F337D0C">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2A5E850">
            <w:pPr>
              <w:rPr>
                <w:rFonts w:ascii="宋体" w:hAnsi="宋体" w:eastAsia="宋体" w:cs="宋体"/>
                <w:color w:val="000000"/>
                <w:sz w:val="20"/>
                <w:szCs w:val="20"/>
              </w:rPr>
            </w:pPr>
          </w:p>
        </w:tc>
      </w:tr>
      <w:tr w14:paraId="30774C6D">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14:paraId="1AB54EDB">
            <w:pPr>
              <w:jc w:val="center"/>
              <w:rPr>
                <w:rFonts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6AC31976">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934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16D9">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tcPr>
          <w:p w14:paraId="56B2491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09405AB">
            <w:pPr>
              <w:rPr>
                <w:rFonts w:ascii="宋体" w:hAnsi="宋体" w:eastAsia="宋体" w:cs="宋体"/>
                <w:color w:val="000000"/>
                <w:sz w:val="20"/>
                <w:szCs w:val="20"/>
              </w:rPr>
            </w:pPr>
          </w:p>
        </w:tc>
      </w:tr>
      <w:tr w14:paraId="3E2CE1F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2C454AF8">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4106F760">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A80B">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4F06">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tcPr>
          <w:p w14:paraId="74C3399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488C895">
            <w:pPr>
              <w:rPr>
                <w:rFonts w:ascii="宋体" w:hAnsi="宋体" w:eastAsia="宋体" w:cs="宋体"/>
                <w:color w:val="000000"/>
                <w:sz w:val="20"/>
                <w:szCs w:val="20"/>
              </w:rPr>
            </w:pPr>
          </w:p>
        </w:tc>
      </w:tr>
      <w:tr w14:paraId="393C6B20">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0342828E">
            <w:pP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14:paraId="46443C78">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49E9">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040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D7D371F">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220E070">
            <w:pPr>
              <w:rPr>
                <w:rFonts w:ascii="宋体" w:hAnsi="宋体" w:eastAsia="宋体" w:cs="宋体"/>
                <w:color w:val="000000"/>
                <w:sz w:val="20"/>
                <w:szCs w:val="20"/>
              </w:rPr>
            </w:pPr>
          </w:p>
        </w:tc>
      </w:tr>
      <w:tr w14:paraId="48ED4D67">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333C94F3">
            <w:pPr>
              <w:jc w:val="center"/>
              <w:rPr>
                <w:rFonts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2064ECFB">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3E16">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1E50">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tcPr>
          <w:p w14:paraId="0E78F81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109F438">
            <w:pPr>
              <w:rPr>
                <w:rFonts w:ascii="宋体" w:hAnsi="宋体" w:eastAsia="宋体" w:cs="宋体"/>
                <w:color w:val="000000"/>
                <w:sz w:val="20"/>
                <w:szCs w:val="20"/>
              </w:rPr>
            </w:pPr>
          </w:p>
        </w:tc>
      </w:tr>
      <w:tr w14:paraId="3957F83C">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736336A2">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336E02F7">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3747">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9EE7">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tcPr>
          <w:p w14:paraId="09C2ED5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5555F10">
            <w:pPr>
              <w:rPr>
                <w:rFonts w:ascii="宋体" w:hAnsi="宋体" w:eastAsia="宋体" w:cs="宋体"/>
                <w:color w:val="000000"/>
                <w:sz w:val="20"/>
                <w:szCs w:val="20"/>
              </w:rPr>
            </w:pPr>
          </w:p>
        </w:tc>
      </w:tr>
      <w:tr w14:paraId="47872CEE">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34AA5CC9">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33FC28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B407">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A878">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tcPr>
          <w:p w14:paraId="655F34D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F35BC2A">
            <w:pPr>
              <w:rPr>
                <w:rFonts w:ascii="宋体" w:hAnsi="宋体" w:eastAsia="宋体" w:cs="宋体"/>
                <w:color w:val="000000"/>
                <w:sz w:val="20"/>
                <w:szCs w:val="20"/>
              </w:rPr>
            </w:pPr>
          </w:p>
        </w:tc>
      </w:tr>
      <w:tr w14:paraId="2EDD1623">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0114EC3">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831915C">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49EE">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5123">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tcPr>
          <w:p w14:paraId="4C557BE1">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7D28204">
            <w:pPr>
              <w:rPr>
                <w:rFonts w:ascii="宋体" w:hAnsi="宋体" w:eastAsia="宋体" w:cs="宋体"/>
                <w:color w:val="000000"/>
                <w:sz w:val="20"/>
                <w:szCs w:val="20"/>
              </w:rPr>
            </w:pPr>
          </w:p>
        </w:tc>
      </w:tr>
      <w:tr w14:paraId="60AFFF1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0A832349">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85A58BC">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A9E6">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D606">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tcPr>
          <w:p w14:paraId="5A446545">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C9C56DD">
            <w:pPr>
              <w:rPr>
                <w:rFonts w:ascii="宋体" w:hAnsi="宋体" w:eastAsia="宋体" w:cs="宋体"/>
                <w:color w:val="000000"/>
                <w:sz w:val="20"/>
                <w:szCs w:val="20"/>
              </w:rPr>
            </w:pPr>
          </w:p>
        </w:tc>
      </w:tr>
      <w:tr w14:paraId="2B114457">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54B6310F">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6E9C078D">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DC43">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379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BADD2F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CA46C49">
            <w:pPr>
              <w:rPr>
                <w:rFonts w:ascii="宋体" w:hAnsi="宋体" w:eastAsia="宋体" w:cs="宋体"/>
                <w:color w:val="000000"/>
                <w:sz w:val="20"/>
                <w:szCs w:val="20"/>
              </w:rPr>
            </w:pPr>
          </w:p>
        </w:tc>
      </w:tr>
      <w:tr w14:paraId="4F13D2D3">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0853EF05">
            <w:pPr>
              <w:jc w:val="center"/>
              <w:rPr>
                <w:rFonts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60296D35">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B02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8F1D">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tcPr>
          <w:p w14:paraId="1FAF5B6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F8778B6">
            <w:pPr>
              <w:rPr>
                <w:rFonts w:ascii="宋体" w:hAnsi="宋体" w:eastAsia="宋体" w:cs="宋体"/>
                <w:color w:val="000000"/>
                <w:sz w:val="20"/>
                <w:szCs w:val="20"/>
              </w:rPr>
            </w:pPr>
          </w:p>
        </w:tc>
      </w:tr>
      <w:tr w14:paraId="653A1A35">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0FE93B05">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395E237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7719">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626D">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tcPr>
          <w:p w14:paraId="48CEFC1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57EB05D">
            <w:pPr>
              <w:rPr>
                <w:rFonts w:ascii="宋体" w:hAnsi="宋体" w:eastAsia="宋体" w:cs="宋体"/>
                <w:color w:val="000000"/>
                <w:sz w:val="20"/>
                <w:szCs w:val="20"/>
              </w:rPr>
            </w:pPr>
          </w:p>
        </w:tc>
      </w:tr>
      <w:tr w14:paraId="387870BC">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791FD82B">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00FFF04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34E9">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EAF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9F3E54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5DA082E">
            <w:pPr>
              <w:rPr>
                <w:rFonts w:ascii="宋体" w:hAnsi="宋体" w:eastAsia="宋体" w:cs="宋体"/>
                <w:color w:val="000000"/>
                <w:sz w:val="20"/>
                <w:szCs w:val="20"/>
              </w:rPr>
            </w:pPr>
          </w:p>
        </w:tc>
      </w:tr>
      <w:tr w14:paraId="5D471A2D">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430640CC">
            <w:pPr>
              <w:jc w:val="center"/>
              <w:rPr>
                <w:rFonts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14:paraId="0B53A33B">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8B0F">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66EE">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tcPr>
          <w:p w14:paraId="512823BF">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41A9928">
            <w:pPr>
              <w:rPr>
                <w:rFonts w:ascii="宋体" w:hAnsi="宋体" w:eastAsia="宋体" w:cs="宋体"/>
                <w:color w:val="000000"/>
                <w:sz w:val="20"/>
                <w:szCs w:val="20"/>
              </w:rPr>
            </w:pPr>
          </w:p>
        </w:tc>
      </w:tr>
      <w:tr w14:paraId="1B3836BF">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14:paraId="16E329AB">
            <w:pPr>
              <w:jc w:val="cente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1553068C">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2A04">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A4F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1640A5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6E84789">
            <w:pPr>
              <w:rPr>
                <w:rFonts w:ascii="宋体" w:hAnsi="宋体" w:eastAsia="宋体" w:cs="宋体"/>
                <w:color w:val="000000"/>
                <w:sz w:val="20"/>
                <w:szCs w:val="20"/>
              </w:rPr>
            </w:pPr>
          </w:p>
        </w:tc>
      </w:tr>
      <w:tr w14:paraId="0674C566">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C86B">
            <w:pPr>
              <w:jc w:val="center"/>
              <w:rPr>
                <w:rFonts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C530">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3BA2">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0CC5">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95F173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4CEDB2C">
            <w:pPr>
              <w:rPr>
                <w:rFonts w:ascii="宋体" w:hAnsi="宋体" w:eastAsia="宋体" w:cs="宋体"/>
                <w:color w:val="000000"/>
                <w:sz w:val="20"/>
                <w:szCs w:val="20"/>
              </w:rPr>
            </w:pPr>
          </w:p>
        </w:tc>
      </w:tr>
    </w:tbl>
    <w:p w14:paraId="237F3009">
      <w:pPr>
        <w:spacing w:line="360" w:lineRule="auto"/>
        <w:rPr>
          <w:rFonts w:ascii="宋体" w:hAnsi="宋体" w:eastAsia="宋体" w:cs="Times New Roman"/>
          <w:b/>
          <w:sz w:val="24"/>
          <w:szCs w:val="24"/>
        </w:rPr>
      </w:pPr>
    </w:p>
    <w:p w14:paraId="4EADEF37">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6BABE539">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14:paraId="20C0E1A9">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甲方：</w:t>
      </w:r>
    </w:p>
    <w:p w14:paraId="12ACA886">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0BBDED4F">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649C1C9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3E0A0404">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p>
    <w:p w14:paraId="4E63292C">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w:t>
      </w:r>
    </w:p>
    <w:p w14:paraId="35288FE5">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p>
    <w:p w14:paraId="54CC18AA">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w:t>
      </w:r>
    </w:p>
    <w:p w14:paraId="252089C0">
      <w:pPr>
        <w:spacing w:line="360" w:lineRule="auto"/>
        <w:ind w:left="1259" w:hanging="480"/>
        <w:rPr>
          <w:rFonts w:ascii="宋体" w:hAnsi="宋体" w:eastAsia="宋体" w:cs="Times New Roman"/>
          <w:sz w:val="24"/>
          <w:szCs w:val="24"/>
        </w:rPr>
      </w:pPr>
    </w:p>
    <w:p w14:paraId="7F3AD1B6">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14:paraId="318E05A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57939C40">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370E5422">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382CD580">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 w14:paraId="55BDD442">
      <w:pPr>
        <w:spacing w:line="360" w:lineRule="auto"/>
        <w:ind w:left="552" w:leftChars="168" w:hanging="199" w:hangingChars="83"/>
        <w:rPr>
          <w:rFonts w:ascii="宋体" w:hAnsi="宋体" w:eastAsia="宋体" w:cs="Times New Roman"/>
          <w:sz w:val="24"/>
          <w:szCs w:val="24"/>
        </w:rPr>
      </w:pPr>
    </w:p>
    <w:p w14:paraId="6D7C1491">
      <w:pPr>
        <w:spacing w:line="360" w:lineRule="auto"/>
        <w:ind w:left="552" w:leftChars="168" w:hanging="199" w:hangingChars="83"/>
        <w:rPr>
          <w:rFonts w:ascii="宋体" w:hAnsi="宋体" w:eastAsia="宋体" w:cs="Times New Roman"/>
          <w:sz w:val="24"/>
          <w:szCs w:val="24"/>
        </w:rPr>
      </w:pPr>
    </w:p>
    <w:p w14:paraId="184FE423">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14:paraId="050D35C0">
      <w:pPr>
        <w:spacing w:line="360" w:lineRule="auto"/>
        <w:ind w:left="1261" w:hanging="482"/>
        <w:rPr>
          <w:rFonts w:ascii="宋体" w:hAnsi="宋体" w:eastAsia="宋体" w:cs="Times New Roman"/>
          <w:b/>
          <w:sz w:val="24"/>
          <w:szCs w:val="24"/>
        </w:rPr>
      </w:pPr>
    </w:p>
    <w:p w14:paraId="7FBE651B">
      <w:pPr>
        <w:spacing w:line="360" w:lineRule="auto"/>
        <w:ind w:left="549" w:leftChars="167" w:hanging="198" w:hangingChars="82"/>
        <w:rPr>
          <w:rFonts w:ascii="宋体" w:hAnsi="宋体" w:eastAsia="宋体" w:cs="Times New Roman"/>
          <w:b/>
          <w:sz w:val="24"/>
          <w:szCs w:val="24"/>
        </w:rPr>
      </w:pPr>
    </w:p>
    <w:p w14:paraId="02D261B5">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D2A29CA">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2A23E309">
      <w:pPr>
        <w:spacing w:line="360" w:lineRule="auto"/>
        <w:ind w:left="1261" w:hanging="482"/>
        <w:rPr>
          <w:rFonts w:ascii="宋体" w:hAnsi="宋体" w:eastAsia="宋体" w:cs="Times New Roman"/>
          <w:b/>
          <w:sz w:val="24"/>
          <w:szCs w:val="24"/>
        </w:rPr>
      </w:pPr>
    </w:p>
    <w:p w14:paraId="46AAACDC">
      <w:pPr>
        <w:spacing w:line="360" w:lineRule="auto"/>
        <w:ind w:left="1261" w:hanging="482"/>
        <w:rPr>
          <w:rFonts w:ascii="宋体" w:hAnsi="宋体" w:eastAsia="宋体" w:cs="Times New Roman"/>
          <w:b/>
          <w:sz w:val="24"/>
          <w:szCs w:val="24"/>
        </w:rPr>
      </w:pPr>
    </w:p>
    <w:p w14:paraId="0FA77A15">
      <w:pPr>
        <w:spacing w:line="360" w:lineRule="auto"/>
        <w:ind w:left="1261" w:hanging="482"/>
        <w:rPr>
          <w:rFonts w:ascii="宋体" w:hAnsi="宋体" w:eastAsia="宋体" w:cs="Times New Roman"/>
          <w:b/>
          <w:sz w:val="24"/>
          <w:szCs w:val="24"/>
        </w:rPr>
      </w:pPr>
    </w:p>
    <w:p w14:paraId="16F2A399">
      <w:pPr>
        <w:spacing w:line="360" w:lineRule="auto"/>
        <w:ind w:left="1261" w:hanging="482"/>
        <w:rPr>
          <w:rFonts w:ascii="宋体" w:hAnsi="宋体" w:eastAsia="宋体" w:cs="Times New Roman"/>
          <w:b/>
          <w:sz w:val="24"/>
          <w:szCs w:val="24"/>
        </w:rPr>
      </w:pPr>
    </w:p>
    <w:p w14:paraId="5E15A607">
      <w:pPr>
        <w:spacing w:line="360" w:lineRule="auto"/>
        <w:ind w:left="1261" w:hanging="482"/>
        <w:rPr>
          <w:rFonts w:ascii="宋体" w:hAnsi="宋体" w:eastAsia="宋体" w:cs="Times New Roman"/>
          <w:b/>
          <w:sz w:val="24"/>
          <w:szCs w:val="24"/>
        </w:rPr>
      </w:pPr>
    </w:p>
    <w:p w14:paraId="51ACD75C">
      <w:pPr>
        <w:spacing w:line="360" w:lineRule="auto"/>
        <w:ind w:left="1261" w:hanging="482"/>
        <w:rPr>
          <w:rFonts w:ascii="宋体" w:hAnsi="宋体" w:eastAsia="宋体" w:cs="Times New Roman"/>
          <w:b/>
          <w:sz w:val="24"/>
          <w:szCs w:val="24"/>
        </w:rPr>
      </w:pPr>
    </w:p>
    <w:p w14:paraId="602106E6">
      <w:pPr>
        <w:spacing w:line="360" w:lineRule="auto"/>
        <w:ind w:left="1261" w:hanging="482"/>
        <w:rPr>
          <w:rFonts w:ascii="宋体" w:hAnsi="宋体" w:eastAsia="宋体" w:cs="Times New Roman"/>
          <w:b/>
          <w:sz w:val="24"/>
          <w:szCs w:val="24"/>
        </w:rPr>
      </w:pPr>
    </w:p>
    <w:p w14:paraId="169459AC">
      <w:pPr>
        <w:spacing w:line="360" w:lineRule="auto"/>
        <w:ind w:left="1261" w:hanging="482"/>
        <w:rPr>
          <w:rFonts w:ascii="宋体" w:hAnsi="宋体" w:eastAsia="宋体" w:cs="Times New Roman"/>
          <w:b/>
          <w:sz w:val="24"/>
          <w:szCs w:val="24"/>
        </w:rPr>
      </w:pPr>
    </w:p>
    <w:p w14:paraId="763C0D01">
      <w:pPr>
        <w:spacing w:line="360" w:lineRule="auto"/>
        <w:ind w:left="1261" w:hanging="482"/>
        <w:rPr>
          <w:rFonts w:ascii="宋体" w:hAnsi="宋体" w:eastAsia="宋体" w:cs="Times New Roman"/>
          <w:b/>
          <w:sz w:val="24"/>
          <w:szCs w:val="24"/>
        </w:rPr>
      </w:pPr>
    </w:p>
    <w:p w14:paraId="4A4ACAA5">
      <w:pPr>
        <w:spacing w:line="360" w:lineRule="auto"/>
        <w:ind w:left="1261" w:hanging="482"/>
        <w:rPr>
          <w:rFonts w:ascii="宋体" w:hAnsi="宋体" w:eastAsia="宋体" w:cs="Times New Roman"/>
          <w:b/>
          <w:sz w:val="24"/>
          <w:szCs w:val="24"/>
        </w:rPr>
      </w:pPr>
    </w:p>
    <w:p w14:paraId="7E04DAD2">
      <w:pPr>
        <w:spacing w:line="360" w:lineRule="auto"/>
        <w:ind w:left="1261" w:hanging="482"/>
        <w:rPr>
          <w:rFonts w:ascii="宋体" w:hAnsi="宋体" w:eastAsia="宋体" w:cs="Times New Roman"/>
          <w:b/>
          <w:sz w:val="24"/>
          <w:szCs w:val="24"/>
        </w:rPr>
      </w:pPr>
    </w:p>
    <w:p w14:paraId="39361215">
      <w:pPr>
        <w:spacing w:line="360" w:lineRule="auto"/>
        <w:ind w:left="568" w:leftChars="176" w:hanging="198" w:hangingChars="82"/>
        <w:rPr>
          <w:rFonts w:ascii="宋体" w:hAnsi="宋体" w:eastAsia="宋体" w:cs="Times New Roman"/>
          <w:b/>
          <w:sz w:val="24"/>
          <w:szCs w:val="24"/>
        </w:rPr>
      </w:pPr>
    </w:p>
    <w:p w14:paraId="446BC272">
      <w:pPr>
        <w:spacing w:line="360" w:lineRule="auto"/>
        <w:ind w:left="1259" w:hanging="480"/>
        <w:rPr>
          <w:rFonts w:ascii="宋体" w:hAnsi="宋体" w:eastAsia="宋体" w:cs="Times New Roman"/>
          <w:sz w:val="24"/>
          <w:szCs w:val="24"/>
        </w:rPr>
      </w:pPr>
    </w:p>
    <w:p w14:paraId="2FE3FC6E">
      <w:pPr>
        <w:spacing w:line="360" w:lineRule="auto"/>
        <w:ind w:left="1259" w:hanging="480"/>
        <w:rPr>
          <w:rFonts w:ascii="宋体" w:hAnsi="宋体" w:eastAsia="宋体" w:cs="Times New Roman"/>
          <w:sz w:val="24"/>
          <w:szCs w:val="24"/>
        </w:rPr>
      </w:pPr>
    </w:p>
    <w:p w14:paraId="15877607">
      <w:pPr>
        <w:spacing w:line="360" w:lineRule="auto"/>
        <w:ind w:left="1259" w:hanging="480"/>
        <w:rPr>
          <w:rFonts w:ascii="宋体" w:hAnsi="宋体" w:eastAsia="宋体" w:cs="Times New Roman"/>
          <w:sz w:val="24"/>
          <w:szCs w:val="24"/>
        </w:rPr>
      </w:pPr>
    </w:p>
    <w:p w14:paraId="44F6BE3B">
      <w:pPr>
        <w:spacing w:line="360" w:lineRule="auto"/>
        <w:ind w:left="562" w:leftChars="173" w:hanging="199" w:hangingChars="83"/>
        <w:rPr>
          <w:rFonts w:ascii="宋体" w:hAnsi="宋体" w:eastAsia="宋体" w:cs="Times New Roman"/>
          <w:sz w:val="24"/>
          <w:szCs w:val="24"/>
        </w:rPr>
      </w:pPr>
    </w:p>
    <w:p w14:paraId="52213EBC">
      <w:pPr>
        <w:spacing w:line="360" w:lineRule="auto"/>
        <w:ind w:left="567" w:leftChars="175" w:hanging="199" w:hangingChars="83"/>
        <w:rPr>
          <w:rFonts w:ascii="宋体" w:hAnsi="宋体" w:eastAsia="宋体" w:cs="Times New Roman"/>
          <w:sz w:val="24"/>
          <w:szCs w:val="24"/>
        </w:rPr>
      </w:pPr>
    </w:p>
    <w:p w14:paraId="01479283">
      <w:pPr>
        <w:spacing w:line="360" w:lineRule="auto"/>
        <w:ind w:left="568" w:leftChars="176" w:hanging="198" w:hangingChars="82"/>
        <w:rPr>
          <w:rFonts w:ascii="宋体" w:hAnsi="宋体" w:eastAsia="宋体" w:cs="Times New Roman"/>
          <w:b/>
          <w:sz w:val="24"/>
          <w:szCs w:val="24"/>
        </w:rPr>
      </w:pPr>
    </w:p>
    <w:p w14:paraId="1FF51056">
      <w:pPr>
        <w:spacing w:line="360" w:lineRule="auto"/>
        <w:ind w:left="568" w:leftChars="176" w:hanging="198" w:hangingChars="82"/>
        <w:rPr>
          <w:rFonts w:ascii="宋体" w:hAnsi="宋体" w:eastAsia="宋体" w:cs="Times New Roman"/>
          <w:b/>
          <w:sz w:val="24"/>
          <w:szCs w:val="24"/>
        </w:rPr>
      </w:pPr>
    </w:p>
    <w:p w14:paraId="15316FB2">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0C31104F">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4732920D">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14:paraId="73CAA41D">
      <w:pPr>
        <w:spacing w:line="360" w:lineRule="auto"/>
        <w:rPr>
          <w:rFonts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(以下简称甲方)</w:t>
      </w:r>
    </w:p>
    <w:p w14:paraId="03ED6554">
      <w:pPr>
        <w:spacing w:line="360" w:lineRule="auto"/>
        <w:rPr>
          <w:rFonts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(以下简称乙方)</w:t>
      </w:r>
    </w:p>
    <w:p w14:paraId="74B0F8DB">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368AD945">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14:paraId="7BA08DB3">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5C13C3E6">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011C5D65">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0060860E">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019F316B">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3B9D8597">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5FB5910B">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52320422">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6305AC28">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02D49B23">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31AB92B9">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4D6DB3A3">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05EE6F66">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3F5D762F">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3D2388A6">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6783C448">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525108DC">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313F8854">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06610353">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01C12BBB">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59A71695">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761A247A">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0A26ABAC">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297ECFC0">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686D16D4">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280896DB">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04143BF3">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14:paraId="392179D8">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49E60D04">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6FF8B964">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632822CF">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78CE0F8F">
      <w:pPr>
        <w:spacing w:line="360" w:lineRule="auto"/>
        <w:rPr>
          <w:rFonts w:ascii="宋体" w:hAnsi="宋体" w:eastAsia="宋体" w:cs="Times New Roman"/>
          <w:sz w:val="24"/>
          <w:szCs w:val="24"/>
        </w:rPr>
      </w:pPr>
    </w:p>
    <w:p w14:paraId="77A87203">
      <w:pPr>
        <w:spacing w:line="360" w:lineRule="auto"/>
        <w:rPr>
          <w:rFonts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14:paraId="0B5FA234">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398D2A22">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p w14:paraId="48FE41FF">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A3AB4">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s>
  <w:rsids>
    <w:rsidRoot w:val="00261AB3"/>
    <w:rsid w:val="00261AB3"/>
    <w:rsid w:val="0036139B"/>
    <w:rsid w:val="00E638D8"/>
    <w:rsid w:val="00EE7CDE"/>
    <w:rsid w:val="02251F80"/>
    <w:rsid w:val="02F40699"/>
    <w:rsid w:val="06E36CAD"/>
    <w:rsid w:val="0778551E"/>
    <w:rsid w:val="0A5B7362"/>
    <w:rsid w:val="0E727C40"/>
    <w:rsid w:val="11F1104F"/>
    <w:rsid w:val="152B4878"/>
    <w:rsid w:val="18EC1466"/>
    <w:rsid w:val="1EDF3D30"/>
    <w:rsid w:val="2018393B"/>
    <w:rsid w:val="202A354A"/>
    <w:rsid w:val="20C51EBF"/>
    <w:rsid w:val="233526BF"/>
    <w:rsid w:val="293930A3"/>
    <w:rsid w:val="2F2E7C10"/>
    <w:rsid w:val="426B40F0"/>
    <w:rsid w:val="4C275BD7"/>
    <w:rsid w:val="4DE35256"/>
    <w:rsid w:val="502618E8"/>
    <w:rsid w:val="55C63C12"/>
    <w:rsid w:val="5FD95EEE"/>
    <w:rsid w:val="61025A59"/>
    <w:rsid w:val="62AD6565"/>
    <w:rsid w:val="64553AD3"/>
    <w:rsid w:val="65D61AEC"/>
    <w:rsid w:val="68B72C71"/>
    <w:rsid w:val="691927AD"/>
    <w:rsid w:val="6C5170FE"/>
    <w:rsid w:val="748F3903"/>
    <w:rsid w:val="796407DA"/>
    <w:rsid w:val="7C602FB5"/>
    <w:rsid w:val="7CE90D09"/>
    <w:rsid w:val="7FF35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Heading"/>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17784</Words>
  <Characters>18458</Characters>
  <Lines>145</Lines>
  <Paragraphs>40</Paragraphs>
  <TotalTime>12</TotalTime>
  <ScaleCrop>false</ScaleCrop>
  <LinksUpToDate>false</LinksUpToDate>
  <CharactersWithSpaces>19449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2021-06-21T16:49:00Z</dcterms:created>
  <dc:creator>Administrator</dc:creator>
  <cp:lastModifiedBy>罗溪奥体小任</cp:lastModifiedBy>
  <cp:lastPrinted>2025-05-08T03:03:00Z</cp:lastPrinted>
  <dcterms:modified xsi:type="dcterms:W3CDTF">2025-05-08T03:04:17Z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FCED78B9B140A0C3DAB3D56519D0D7FF_43</vt:lpwstr>
  </property>
  <property fmtid="{D5CDD505-2E9C-101B-9397-08002B2CF9AE}" pid="4" name="KSOTemplateDocerSaveRecord">
    <vt:lpwstr>eyJoZGlkIjoiNzU2MzJlOTVkNmU0ZWM2OGEwZjgwMGM4OGYwYTRlNzMiLCJ1c2VySWQiOiIxMjY5ODQ2NTIyIn0=</vt:lpwstr>
  </property>
</Properties>
</file>