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867B0">
      <w:pPr>
        <w:spacing w:line="660" w:lineRule="exact"/>
        <w:jc w:val="center"/>
        <w:rPr>
          <w:rFonts w:hint="eastAsia" w:ascii="Times New Roman" w:hAnsi="Calibri" w:eastAsia="方正小标宋简体" w:cs="Times New Roman"/>
          <w:sz w:val="44"/>
          <w:szCs w:val="21"/>
          <w:u w:val="single"/>
          <w:lang w:val="en-US" w:eastAsia="zh-CN" w:bidi="ar"/>
        </w:rPr>
      </w:pPr>
      <w:r>
        <w:rPr>
          <w:rFonts w:hint="eastAsia" w:ascii="Times New Roman" w:hAnsi="Calibri" w:eastAsia="方正小标宋简体" w:cs="Times New Roman"/>
          <w:sz w:val="44"/>
          <w:szCs w:val="21"/>
          <w:u w:val="single"/>
          <w:lang w:val="en-US" w:eastAsia="zh-CN" w:bidi="ar"/>
        </w:rPr>
        <w:t>淮安安鑫家纺有限公司东侧区域部分拆除</w:t>
      </w:r>
    </w:p>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对淮安安鑫家纺有限公司厂区范围内东侧区域部分（图片红线）范围内</w:t>
      </w:r>
      <w:r>
        <w:rPr>
          <w:rFonts w:hint="eastAsia" w:ascii="宋体" w:hAnsi="宋体" w:eastAsia="宋体" w:cs="宋体"/>
          <w:b/>
          <w:bCs/>
          <w:sz w:val="24"/>
          <w:lang w:val="en-US" w:eastAsia="zh-CN" w:bidi="ar"/>
        </w:rPr>
        <w:t>地坪以上（不含地坪）</w:t>
      </w:r>
      <w:r>
        <w:rPr>
          <w:rFonts w:hint="eastAsia" w:ascii="宋体" w:hAnsi="宋体" w:eastAsia="宋体" w:cs="宋体"/>
          <w:b/>
          <w:bCs/>
          <w:sz w:val="24"/>
          <w:lang w:val="en-US" w:eastAsia="zh-CN" w:bidi="ar"/>
        </w:rPr>
        <w:t>所有已拆除、未拆除的建（构）筑物（含装饰装修以及基础）、室外附属配套、绿化苗木等，标的物工程量与状态以现场现状为准。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418426B4">
      <w:pPr>
        <w:pStyle w:val="2"/>
        <w:rPr>
          <w:rFonts w:ascii="宋体" w:hAnsi="宋体" w:eastAsia="宋体" w:cs="宋体"/>
          <w:sz w:val="24"/>
          <w:lang w:bidi="ar"/>
        </w:rPr>
      </w:pPr>
    </w:p>
    <w:p w14:paraId="5B7F9CDF">
      <w:pPr>
        <w:pStyle w:val="3"/>
        <w:rPr>
          <w:rFonts w:ascii="宋体" w:hAnsi="宋体" w:eastAsia="宋体" w:cs="宋体"/>
          <w:sz w:val="24"/>
          <w:lang w:bidi="ar"/>
        </w:rPr>
      </w:pPr>
    </w:p>
    <w:p w14:paraId="1633BE78"/>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bookmarkStart w:id="1" w:name="_GoBack"/>
      <w:bookmarkEnd w:id="1"/>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A12E97"/>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25169B2"/>
    <w:rsid w:val="62842E61"/>
    <w:rsid w:val="62BC4DC2"/>
    <w:rsid w:val="633D546F"/>
    <w:rsid w:val="63543A47"/>
    <w:rsid w:val="63AE2EC7"/>
    <w:rsid w:val="64BE05C5"/>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7188</Words>
  <Characters>7279</Characters>
  <Lines>55</Lines>
  <Paragraphs>15</Paragraphs>
  <TotalTime>0</TotalTime>
  <ScaleCrop>false</ScaleCrop>
  <LinksUpToDate>false</LinksUpToDate>
  <CharactersWithSpaces>7981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2026-02-24T02:25:41Z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