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长阳路6号天成大厦辅楼3层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1006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2025</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2028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left="240"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元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税额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元，金额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w:t>
      </w:r>
      <w:r>
        <w:rPr>
          <w:rFonts w:hint="eastAsia" w:asciiTheme="majorEastAsia" w:hAnsiTheme="majorEastAsia" w:eastAsiaTheme="majorEastAsia" w:cstheme="majorEastAsia"/>
          <w:sz w:val="24"/>
          <w:szCs w:val="24"/>
        </w:rPr>
        <w:t>。</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w:t>
      </w:r>
      <w:r>
        <w:rPr>
          <w:rFonts w:hint="eastAsia" w:asciiTheme="majorEastAsia" w:hAnsiTheme="majorEastAsia" w:eastAsiaTheme="majorEastAsia" w:cstheme="majorEastAsia"/>
          <w:sz w:val="24"/>
          <w:szCs w:val="24"/>
          <w:u w:val="single"/>
          <w:lang w:val="en-US" w:eastAsia="zh-CN"/>
        </w:rPr>
        <w:t>半</w:t>
      </w:r>
      <w:r>
        <w:rPr>
          <w:rFonts w:hint="eastAsia" w:asciiTheme="majorEastAsia" w:hAnsiTheme="majorEastAsia" w:eastAsiaTheme="majorEastAsia" w:cstheme="majorEastAsia"/>
          <w:sz w:val="24"/>
          <w:szCs w:val="24"/>
          <w:u w:val="single"/>
        </w:rPr>
        <w:t>年付支付原则。</w:t>
      </w:r>
    </w:p>
    <w:p w14:paraId="6B90B6C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10日内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w:t>
      </w:r>
      <w:bookmarkStart w:id="0" w:name="_GoBack"/>
      <w:bookmarkEnd w:id="0"/>
    </w:p>
    <w:p w14:paraId="4BE34AD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lang w:eastAsia="zh-CN"/>
        </w:rPr>
      </w:pPr>
      <w:r>
        <w:rPr>
          <w:rFonts w:hint="eastAsia" w:asciiTheme="majorEastAsia" w:hAnsiTheme="majorEastAsia" w:eastAsiaTheme="majorEastAsia" w:cstheme="majorEastAsia"/>
          <w:color w:val="auto"/>
          <w:sz w:val="24"/>
          <w:szCs w:val="24"/>
          <w:u w:val="none"/>
        </w:rPr>
        <w:t>公司基本结算账户信息</w:t>
      </w:r>
      <w:r>
        <w:rPr>
          <w:rFonts w:hint="eastAsia" w:asciiTheme="majorEastAsia" w:hAnsiTheme="majorEastAsia" w:eastAsiaTheme="majorEastAsia" w:cstheme="majorEastAsia"/>
          <w:color w:val="auto"/>
          <w:sz w:val="24"/>
          <w:szCs w:val="24"/>
          <w:u w:val="none"/>
          <w:lang w:eastAsia="zh-CN"/>
        </w:rPr>
        <w:t>：</w:t>
      </w:r>
    </w:p>
    <w:p w14:paraId="1540E27B">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公司名称：</w:t>
      </w:r>
      <w:r>
        <w:rPr>
          <w:rFonts w:hint="eastAsia" w:asciiTheme="majorEastAsia" w:hAnsiTheme="majorEastAsia" w:eastAsiaTheme="majorEastAsia" w:cstheme="majorEastAsia"/>
          <w:color w:val="auto"/>
          <w:sz w:val="24"/>
          <w:szCs w:val="24"/>
          <w:u w:val="single"/>
        </w:rPr>
        <w:t>江苏天成建设集团有限公司</w:t>
      </w:r>
    </w:p>
    <w:p w14:paraId="05C20C8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纳税人识别号：</w:t>
      </w:r>
      <w:r>
        <w:rPr>
          <w:rFonts w:hint="eastAsia" w:asciiTheme="majorEastAsia" w:hAnsiTheme="majorEastAsia" w:eastAsiaTheme="majorEastAsia" w:cstheme="majorEastAsia"/>
          <w:color w:val="auto"/>
          <w:sz w:val="24"/>
          <w:szCs w:val="24"/>
          <w:u w:val="single"/>
        </w:rPr>
        <w:t>91320800139435869P</w:t>
      </w:r>
    </w:p>
    <w:p w14:paraId="5E8A570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公司地址：</w:t>
      </w:r>
      <w:r>
        <w:rPr>
          <w:rFonts w:hint="eastAsia" w:asciiTheme="majorEastAsia" w:hAnsiTheme="majorEastAsia" w:eastAsiaTheme="majorEastAsia" w:cstheme="majorEastAsia"/>
          <w:color w:val="auto"/>
          <w:sz w:val="24"/>
          <w:szCs w:val="24"/>
          <w:u w:val="single"/>
        </w:rPr>
        <w:t>淮安市清江浦区健康西路85号</w:t>
      </w:r>
    </w:p>
    <w:p w14:paraId="567B053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联系电话：</w:t>
      </w:r>
      <w:r>
        <w:rPr>
          <w:rFonts w:hint="eastAsia" w:asciiTheme="majorEastAsia" w:hAnsiTheme="majorEastAsia" w:eastAsiaTheme="majorEastAsia" w:cstheme="majorEastAsia"/>
          <w:color w:val="auto"/>
          <w:sz w:val="24"/>
          <w:szCs w:val="24"/>
          <w:u w:val="single"/>
        </w:rPr>
        <w:t>0517-89890268</w:t>
      </w:r>
    </w:p>
    <w:p w14:paraId="1020E0C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开户银行：</w:t>
      </w:r>
      <w:r>
        <w:rPr>
          <w:rFonts w:hint="eastAsia" w:asciiTheme="majorEastAsia" w:hAnsiTheme="majorEastAsia" w:eastAsiaTheme="majorEastAsia" w:cstheme="majorEastAsia"/>
          <w:color w:val="auto"/>
          <w:sz w:val="24"/>
          <w:szCs w:val="24"/>
          <w:u w:val="single"/>
        </w:rPr>
        <w:t>中国建设银行淮安市分行营业部</w:t>
      </w:r>
    </w:p>
    <w:p w14:paraId="7C8C1AF2">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auto"/>
          <w:sz w:val="24"/>
          <w:szCs w:val="24"/>
          <w:u w:val="none"/>
        </w:rPr>
      </w:pPr>
      <w:r>
        <w:rPr>
          <w:rFonts w:hint="eastAsia" w:asciiTheme="majorEastAsia" w:hAnsiTheme="majorEastAsia" w:eastAsiaTheme="majorEastAsia" w:cstheme="majorEastAsia"/>
          <w:color w:val="auto"/>
          <w:sz w:val="24"/>
          <w:szCs w:val="24"/>
          <w:u w:val="none"/>
        </w:rPr>
        <w:t>开户账号：</w:t>
      </w:r>
      <w:r>
        <w:rPr>
          <w:rFonts w:hint="eastAsia" w:asciiTheme="majorEastAsia" w:hAnsiTheme="majorEastAsia" w:eastAsiaTheme="majorEastAsia" w:cstheme="majorEastAsia"/>
          <w:color w:val="auto"/>
          <w:sz w:val="24"/>
          <w:szCs w:val="24"/>
          <w:u w:val="single"/>
        </w:rPr>
        <w:t>32001728636050467403</w:t>
      </w:r>
    </w:p>
    <w:p w14:paraId="798ED6E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auto"/>
          <w:sz w:val="24"/>
          <w:szCs w:val="24"/>
        </w:rPr>
        <w:t>（三）租房押金</w:t>
      </w:r>
      <w:r>
        <w:rPr>
          <w:rFonts w:hint="eastAsia" w:asciiTheme="majorEastAsia" w:hAnsiTheme="majorEastAsia" w:eastAsiaTheme="majorEastAsia" w:cstheme="majorEastAsia"/>
          <w:color w:val="auto"/>
          <w:sz w:val="24"/>
          <w:szCs w:val="24"/>
          <w:u w:val="single"/>
          <w:lang w:val="en-US" w:eastAsia="zh-CN"/>
        </w:rPr>
        <w:t xml:space="preserve">  11000  </w:t>
      </w:r>
      <w:r>
        <w:rPr>
          <w:rFonts w:hint="eastAsia" w:asciiTheme="majorEastAsia" w:hAnsiTheme="majorEastAsia" w:eastAsiaTheme="majorEastAsia" w:cstheme="majorEastAsia"/>
          <w:color w:val="auto"/>
          <w:sz w:val="24"/>
          <w:szCs w:val="24"/>
        </w:rPr>
        <w:t>元（其中定金</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元转为押金）</w:t>
      </w:r>
      <w:r>
        <w:rPr>
          <w:rFonts w:hint="eastAsia" w:asciiTheme="majorEastAsia" w:hAnsiTheme="majorEastAsia" w:eastAsiaTheme="majorEastAsia" w:cstheme="majorEastAsia"/>
          <w:color w:val="auto"/>
          <w:sz w:val="24"/>
          <w:szCs w:val="24"/>
          <w:u w:val="none"/>
        </w:rPr>
        <w:t>，由乙方在</w:t>
      </w:r>
      <w:r>
        <w:rPr>
          <w:rFonts w:hint="eastAsia" w:asciiTheme="majorEastAsia" w:hAnsiTheme="majorEastAsia" w:eastAsiaTheme="majorEastAsia" w:cstheme="majorEastAsia"/>
          <w:color w:val="auto"/>
          <w:sz w:val="24"/>
          <w:szCs w:val="24"/>
          <w:u w:val="none"/>
          <w:lang w:val="en-US" w:eastAsia="zh-CN"/>
        </w:rPr>
        <w:t>签订合同后10个工作日内</w:t>
      </w:r>
      <w:r>
        <w:rPr>
          <w:rFonts w:hint="eastAsia" w:asciiTheme="majorEastAsia" w:hAnsiTheme="majorEastAsia" w:eastAsiaTheme="majorEastAsia" w:cstheme="majorEastAsia"/>
          <w:color w:val="auto"/>
          <w:sz w:val="24"/>
          <w:szCs w:val="24"/>
          <w:u w:val="none"/>
        </w:rPr>
        <w:t>向甲方支付。甲方收取押金后</w:t>
      </w:r>
      <w:r>
        <w:rPr>
          <w:rFonts w:hint="eastAsia" w:asciiTheme="majorEastAsia" w:hAnsiTheme="majorEastAsia" w:eastAsiaTheme="majorEastAsia" w:cstheme="majorEastAsia"/>
          <w:sz w:val="24"/>
          <w:szCs w:val="24"/>
          <w:u w:val="none"/>
        </w:rPr>
        <w:t>应向乙方开具收款凭</w:t>
      </w:r>
      <w:r>
        <w:rPr>
          <w:rFonts w:hint="eastAsia" w:asciiTheme="majorEastAsia" w:hAnsiTheme="majorEastAsia" w:eastAsiaTheme="majorEastAsia" w:cstheme="majorEastAsia"/>
          <w:sz w:val="24"/>
          <w:szCs w:val="24"/>
        </w:rPr>
        <w:t>证。未经甲方同意，乙方不得以押金抵付租金等任何费用；租赁期满，乙方结清所有相关费用后，甲方应在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日内将剩余押金全额无息退还乙方。</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四</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3.8元每吨）</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0.829元每度）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其它费用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15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2" w:firstLineChars="200"/>
        <w:jc w:val="both"/>
        <w:textAlignment w:val="auto"/>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（二）乙方未经甲方同意而单方面解除合同，提前退租、转租或变相转租；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500" w:lineRule="exact"/>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6B308A9"/>
    <w:rsid w:val="0A07239D"/>
    <w:rsid w:val="0A7400A0"/>
    <w:rsid w:val="0BD26252"/>
    <w:rsid w:val="0D876FE3"/>
    <w:rsid w:val="0DDC300B"/>
    <w:rsid w:val="0E362B2E"/>
    <w:rsid w:val="0EED46D2"/>
    <w:rsid w:val="0F682461"/>
    <w:rsid w:val="0F813712"/>
    <w:rsid w:val="0FE27104"/>
    <w:rsid w:val="10C37A0B"/>
    <w:rsid w:val="11A37BFA"/>
    <w:rsid w:val="12C51C90"/>
    <w:rsid w:val="169549C9"/>
    <w:rsid w:val="171862DF"/>
    <w:rsid w:val="18BF552A"/>
    <w:rsid w:val="1B505038"/>
    <w:rsid w:val="1BCD39C9"/>
    <w:rsid w:val="1C4E63AA"/>
    <w:rsid w:val="1E590935"/>
    <w:rsid w:val="1F3A55BD"/>
    <w:rsid w:val="203E2969"/>
    <w:rsid w:val="21BF23CF"/>
    <w:rsid w:val="22480B89"/>
    <w:rsid w:val="230606EC"/>
    <w:rsid w:val="24274A2E"/>
    <w:rsid w:val="25B42254"/>
    <w:rsid w:val="261175EB"/>
    <w:rsid w:val="277D774A"/>
    <w:rsid w:val="295A1509"/>
    <w:rsid w:val="295D7434"/>
    <w:rsid w:val="29B11398"/>
    <w:rsid w:val="29C176E1"/>
    <w:rsid w:val="2A9C02F8"/>
    <w:rsid w:val="2B9F2C59"/>
    <w:rsid w:val="2CBA46F2"/>
    <w:rsid w:val="2CEF46B1"/>
    <w:rsid w:val="2F3348EA"/>
    <w:rsid w:val="30757FAB"/>
    <w:rsid w:val="30CC5C22"/>
    <w:rsid w:val="319846AE"/>
    <w:rsid w:val="327A2B5F"/>
    <w:rsid w:val="335011C3"/>
    <w:rsid w:val="33BB35A2"/>
    <w:rsid w:val="345179FF"/>
    <w:rsid w:val="35D42933"/>
    <w:rsid w:val="36756891"/>
    <w:rsid w:val="374F6B69"/>
    <w:rsid w:val="383801D2"/>
    <w:rsid w:val="39A3431C"/>
    <w:rsid w:val="3A3F4170"/>
    <w:rsid w:val="3A79224B"/>
    <w:rsid w:val="3A7D1DB2"/>
    <w:rsid w:val="3B236747"/>
    <w:rsid w:val="3B840B26"/>
    <w:rsid w:val="3BAB0071"/>
    <w:rsid w:val="3C105FFA"/>
    <w:rsid w:val="3C5162E0"/>
    <w:rsid w:val="3C603E78"/>
    <w:rsid w:val="3D2B7231"/>
    <w:rsid w:val="3D774833"/>
    <w:rsid w:val="3DAD30B6"/>
    <w:rsid w:val="3E4943EE"/>
    <w:rsid w:val="3F62405D"/>
    <w:rsid w:val="3F7C73F9"/>
    <w:rsid w:val="41A92B43"/>
    <w:rsid w:val="42187DAE"/>
    <w:rsid w:val="42D04EFF"/>
    <w:rsid w:val="44A85236"/>
    <w:rsid w:val="46CB13F3"/>
    <w:rsid w:val="47B87F48"/>
    <w:rsid w:val="47E42881"/>
    <w:rsid w:val="48A0228A"/>
    <w:rsid w:val="48AC72DC"/>
    <w:rsid w:val="48B4156B"/>
    <w:rsid w:val="490A5617"/>
    <w:rsid w:val="4B0C4F1D"/>
    <w:rsid w:val="4B4F5ED5"/>
    <w:rsid w:val="4C0B1AA6"/>
    <w:rsid w:val="4C3D1F8E"/>
    <w:rsid w:val="4D4677B5"/>
    <w:rsid w:val="4D522B65"/>
    <w:rsid w:val="4D8017DA"/>
    <w:rsid w:val="4D835D3C"/>
    <w:rsid w:val="4ED432AF"/>
    <w:rsid w:val="4EF92D15"/>
    <w:rsid w:val="5430162E"/>
    <w:rsid w:val="547D35B2"/>
    <w:rsid w:val="57A45D41"/>
    <w:rsid w:val="58331FB5"/>
    <w:rsid w:val="58C62DDD"/>
    <w:rsid w:val="5A6E0A5B"/>
    <w:rsid w:val="5B5C1E67"/>
    <w:rsid w:val="5BF447BE"/>
    <w:rsid w:val="5D3C17CF"/>
    <w:rsid w:val="5ECA79E0"/>
    <w:rsid w:val="5EE11D81"/>
    <w:rsid w:val="5F45355E"/>
    <w:rsid w:val="61077514"/>
    <w:rsid w:val="614B11AE"/>
    <w:rsid w:val="61E46F2A"/>
    <w:rsid w:val="62CF10BB"/>
    <w:rsid w:val="64C54BD0"/>
    <w:rsid w:val="65D723B1"/>
    <w:rsid w:val="67C92F28"/>
    <w:rsid w:val="67D64A37"/>
    <w:rsid w:val="69B05C8F"/>
    <w:rsid w:val="6A4F66FC"/>
    <w:rsid w:val="6A5A5648"/>
    <w:rsid w:val="6A6257BB"/>
    <w:rsid w:val="6B0C60A5"/>
    <w:rsid w:val="6CAC7002"/>
    <w:rsid w:val="6FD11E3D"/>
    <w:rsid w:val="70046B1B"/>
    <w:rsid w:val="70CC1E56"/>
    <w:rsid w:val="732C6966"/>
    <w:rsid w:val="7338355D"/>
    <w:rsid w:val="738667BE"/>
    <w:rsid w:val="73A7028E"/>
    <w:rsid w:val="73C00202"/>
    <w:rsid w:val="74690A60"/>
    <w:rsid w:val="75F136E3"/>
    <w:rsid w:val="761B33ED"/>
    <w:rsid w:val="78302E9A"/>
    <w:rsid w:val="78B9043C"/>
    <w:rsid w:val="796D4AF5"/>
    <w:rsid w:val="7A1F33E3"/>
    <w:rsid w:val="7AEE0A5B"/>
    <w:rsid w:val="7BE53766"/>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1770</Words>
  <Characters>1862</Characters>
  <Lines>16</Lines>
  <Paragraphs>4</Paragraphs>
  <TotalTime>8</TotalTime>
  <ScaleCrop>false</ScaleCrop>
  <LinksUpToDate>false</LinksUpToDate>
  <CharactersWithSpaces>2060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2025-09-26T02:21:44Z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