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黑体" w:hAnsi="黑体" w:eastAsia="黑体" w:cs="黑体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sz w:val="36"/>
          <w:szCs w:val="36"/>
          <w:highlight w:val="none"/>
        </w:rPr>
        <w:t>资产信息汇总表</w:t>
      </w:r>
    </w:p>
    <w:p>
      <w:pPr>
        <w:spacing w:line="540" w:lineRule="exact"/>
        <w:jc w:val="center"/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</w:pPr>
    </w:p>
    <w:p>
      <w:pPr>
        <w:spacing w:line="540" w:lineRule="exact"/>
        <w:rPr>
          <w:rFonts w:hint="default" w:eastAsia="仿宋_GB2312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none"/>
        </w:rPr>
        <w:t>转让方：</w:t>
      </w:r>
      <w:r>
        <w:rPr>
          <w:rFonts w:hint="eastAsia"/>
          <w:sz w:val="32"/>
          <w:szCs w:val="32"/>
          <w:highlight w:val="none"/>
          <w:lang w:val="en-US" w:eastAsia="zh-CN"/>
        </w:rPr>
        <w:t>四川成内渝高速公路有限责任公司</w:t>
      </w:r>
    </w:p>
    <w:p>
      <w:pPr>
        <w:spacing w:line="540" w:lineRule="exact"/>
        <w:rPr>
          <w:rFonts w:hint="eastAsia" w:hAnsi="仿宋_GB2312" w:cs="仿宋_GB2312"/>
          <w:sz w:val="32"/>
          <w:szCs w:val="32"/>
          <w:highlight w:val="none"/>
        </w:rPr>
      </w:pPr>
      <w:r>
        <w:rPr>
          <w:rFonts w:hint="eastAsia"/>
          <w:b/>
          <w:bCs/>
          <w:sz w:val="32"/>
          <w:szCs w:val="32"/>
          <w:highlight w:val="none"/>
        </w:rPr>
        <w:t>项目名称：</w:t>
      </w:r>
      <w:r>
        <w:rPr>
          <w:rFonts w:hint="eastAsia" w:hAnsi="仿宋_GB2312" w:cs="仿宋_GB2312"/>
          <w:sz w:val="32"/>
          <w:szCs w:val="32"/>
          <w:highlight w:val="none"/>
        </w:rPr>
        <w:t>G85G76重庆（川渝界）至成都高速公路扩容工程资阳、内江段管线重大项目迁改工程</w:t>
      </w:r>
      <w:r>
        <w:rPr>
          <w:rFonts w:hint="eastAsia" w:hAnsi="仿宋_GB2312" w:cs="仿宋_GB2312"/>
          <w:sz w:val="32"/>
          <w:szCs w:val="32"/>
          <w:highlight w:val="none"/>
          <w:lang w:val="en-US" w:eastAsia="zh-CN"/>
        </w:rPr>
        <w:t>2025年第二季度、第三季度拆除原线路电力设施及设备</w:t>
      </w:r>
    </w:p>
    <w:p>
      <w:pPr>
        <w:spacing w:line="540" w:lineRule="exact"/>
        <w:rPr>
          <w:rFonts w:hint="eastAsia"/>
          <w:b/>
          <w:bCs/>
          <w:sz w:val="32"/>
          <w:szCs w:val="32"/>
          <w:highlight w:val="none"/>
        </w:rPr>
      </w:pPr>
      <w:r>
        <w:rPr>
          <w:rFonts w:hint="eastAsia"/>
          <w:b/>
          <w:bCs/>
          <w:sz w:val="32"/>
          <w:szCs w:val="32"/>
          <w:highlight w:val="none"/>
        </w:rPr>
        <w:t>（下表“铁塔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钢材</w:t>
      </w:r>
      <w:r>
        <w:rPr>
          <w:rFonts w:hint="eastAsia"/>
          <w:b/>
          <w:bCs/>
          <w:sz w:val="32"/>
          <w:szCs w:val="32"/>
          <w:highlight w:val="none"/>
        </w:rPr>
        <w:t>理论重量（吨）”</w:t>
      </w:r>
      <w:r>
        <w:rPr>
          <w:rFonts w:hint="eastAsia"/>
          <w:b/>
          <w:bCs/>
          <w:sz w:val="32"/>
          <w:szCs w:val="32"/>
          <w:highlight w:val="none"/>
          <w:lang w:eastAsia="zh-CN"/>
        </w:rPr>
        <w:t>“钢芯铝导线理论重量（吨）”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可能</w:t>
      </w:r>
      <w:r>
        <w:rPr>
          <w:rFonts w:hint="eastAsia"/>
          <w:b/>
          <w:bCs/>
          <w:sz w:val="32"/>
          <w:szCs w:val="32"/>
          <w:highlight w:val="none"/>
        </w:rPr>
        <w:t>存在偏差，仅供各意向受让方参考，不作为交付依据，不影响本次成交金额。标的实物资产在现场以实际交割数量为准。提醒各意向受让方谨慎参与。）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18"/>
        <w:gridCol w:w="1224"/>
        <w:gridCol w:w="1268"/>
        <w:gridCol w:w="1356"/>
        <w:gridCol w:w="2496"/>
        <w:gridCol w:w="1488"/>
        <w:gridCol w:w="1619"/>
        <w:gridCol w:w="2671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OLE_LINK28" w:colFirst="6" w:colLast="8"/>
            <w:bookmarkStart w:id="1" w:name="OLE_LINK22" w:colFirst="5" w:colLast="8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里程</w:t>
            </w:r>
          </w:p>
        </w:tc>
        <w:tc>
          <w:tcPr>
            <w:tcW w:w="48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线路名称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拆除塔基编号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塔型及呼高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2" w:name="OLE_LINK3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铁塔钢材理论预估重量</w:t>
            </w:r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（吨）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拆除路径长度km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导线型号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钢芯铝导线理论预估重量（吨）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bookmarkEnd w:id="0"/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K36+149</w:t>
            </w:r>
          </w:p>
        </w:tc>
        <w:tc>
          <w:tcPr>
            <w:tcW w:w="48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110kV河白线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35#-38#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1.1km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LGJ-185/25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2.31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tblHeader/>
        </w:trPr>
        <w:tc>
          <w:tcPr>
            <w:tcW w:w="173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3" w:name="OLE_LINK19" w:colFirst="6" w:colLast="8"/>
            <w:bookmarkStart w:id="4" w:name="OLE_LINK39" w:colFirst="4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0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K39+881</w:t>
            </w:r>
          </w:p>
        </w:tc>
        <w:tc>
          <w:tcPr>
            <w:tcW w:w="48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220kV凉汉线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2B1-ZMC3-29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7.6027</w:t>
            </w:r>
          </w:p>
        </w:tc>
        <w:tc>
          <w:tcPr>
            <w:tcW w:w="459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</w:t>
            </w:r>
          </w:p>
        </w:tc>
        <w:tc>
          <w:tcPr>
            <w:tcW w:w="517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2×JL/G1A-400/35</w:t>
            </w:r>
          </w:p>
        </w:tc>
        <w:tc>
          <w:tcPr>
            <w:tcW w:w="718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13.7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tblHeader/>
        </w:trPr>
        <w:tc>
          <w:tcPr>
            <w:tcW w:w="1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2B1-ZMC3-25.2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6.9712</w:t>
            </w:r>
          </w:p>
        </w:tc>
        <w:tc>
          <w:tcPr>
            <w:tcW w:w="459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1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2B1-ZMC3-31.2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8.6031</w:t>
            </w:r>
          </w:p>
        </w:tc>
        <w:tc>
          <w:tcPr>
            <w:tcW w:w="459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1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2B2-JC3-24.4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13.16783</w:t>
            </w:r>
          </w:p>
        </w:tc>
        <w:tc>
          <w:tcPr>
            <w:tcW w:w="459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tblHeader/>
        </w:trPr>
        <w:tc>
          <w:tcPr>
            <w:tcW w:w="1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2B1-ZMC2-21.2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6.0302</w:t>
            </w:r>
          </w:p>
        </w:tc>
        <w:tc>
          <w:tcPr>
            <w:tcW w:w="459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tblHeader/>
        </w:trPr>
        <w:tc>
          <w:tcPr>
            <w:tcW w:w="1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2B1-ZMC1-24.4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6.8171</w:t>
            </w:r>
          </w:p>
        </w:tc>
        <w:tc>
          <w:tcPr>
            <w:tcW w:w="459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5" w:name="OLE_LINK21" w:colFirst="1" w:colLast="3"/>
            <w:bookmarkStart w:id="6" w:name="OLE_LINK23" w:colFirst="5" w:colLast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0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K39+951</w:t>
            </w:r>
          </w:p>
        </w:tc>
        <w:tc>
          <w:tcPr>
            <w:tcW w:w="48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220kV内汉线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ZM2611_21.0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7.2142</w:t>
            </w:r>
          </w:p>
        </w:tc>
        <w:tc>
          <w:tcPr>
            <w:tcW w:w="459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0.36km</w:t>
            </w:r>
          </w:p>
        </w:tc>
        <w:tc>
          <w:tcPr>
            <w:tcW w:w="517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2×JL/G1A-630/45</w:t>
            </w:r>
          </w:p>
        </w:tc>
        <w:tc>
          <w:tcPr>
            <w:tcW w:w="718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bookmark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GJ2612_24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11.4421</w:t>
            </w:r>
          </w:p>
        </w:tc>
        <w:tc>
          <w:tcPr>
            <w:tcW w:w="459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7" w:name="OLE_LINK25" w:colFirst="6" w:colLast="8"/>
            <w:bookmarkStart w:id="8" w:name="OLE_LINK24" w:colFirst="1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0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K51+640</w:t>
            </w:r>
          </w:p>
        </w:tc>
        <w:tc>
          <w:tcPr>
            <w:tcW w:w="48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220kV内汉线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ZM2611-18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6.2301</w:t>
            </w:r>
          </w:p>
        </w:tc>
        <w:tc>
          <w:tcPr>
            <w:tcW w:w="459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0.7km</w:t>
            </w:r>
          </w:p>
        </w:tc>
        <w:tc>
          <w:tcPr>
            <w:tcW w:w="517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2×JL/G1A-630/45</w:t>
            </w:r>
          </w:p>
        </w:tc>
        <w:tc>
          <w:tcPr>
            <w:tcW w:w="718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bookmark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GJ2612-21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8.2555</w:t>
            </w:r>
          </w:p>
        </w:tc>
        <w:tc>
          <w:tcPr>
            <w:tcW w:w="459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2C2-DJC1-27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16.6247</w:t>
            </w:r>
          </w:p>
        </w:tc>
        <w:tc>
          <w:tcPr>
            <w:tcW w:w="459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bookmarkEnd w:id="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9" w:name="OLE_LINK38" w:colFirst="3" w:colLast="4"/>
            <w:bookmarkStart w:id="10" w:name="OLE_LINK26" w:colFirst="1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0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K53+963</w:t>
            </w:r>
          </w:p>
        </w:tc>
        <w:tc>
          <w:tcPr>
            <w:tcW w:w="48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220kV凉汉线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2B1-ZMC1-24.2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6.8169</w:t>
            </w:r>
          </w:p>
        </w:tc>
        <w:tc>
          <w:tcPr>
            <w:tcW w:w="459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0.66km</w:t>
            </w:r>
          </w:p>
        </w:tc>
        <w:tc>
          <w:tcPr>
            <w:tcW w:w="517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11" w:name="OLE_LINK27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2×JL/G1A-400/35</w:t>
            </w:r>
            <w:bookmarkEnd w:id="11"/>
          </w:p>
        </w:tc>
        <w:tc>
          <w:tcPr>
            <w:tcW w:w="718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2B1-ZMC1-24.3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6.8169</w:t>
            </w:r>
          </w:p>
        </w:tc>
        <w:tc>
          <w:tcPr>
            <w:tcW w:w="459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2B2-JC2-25.4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10.34455</w:t>
            </w:r>
          </w:p>
        </w:tc>
        <w:tc>
          <w:tcPr>
            <w:tcW w:w="459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bookmarkEnd w:id="9"/>
      <w:bookmarkEnd w:id="1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K81+100</w:t>
            </w:r>
          </w:p>
        </w:tc>
        <w:tc>
          <w:tcPr>
            <w:tcW w:w="48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110kV球江线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76#-78#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/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0.48km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12" w:name="OLE_LINK37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LGJ-185/30</w:t>
            </w:r>
            <w:bookmarkEnd w:id="12"/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1.053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bookmarkStart w:id="13" w:name="OLE_LINK30" w:colFirst="1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K103+850</w:t>
            </w:r>
          </w:p>
        </w:tc>
        <w:tc>
          <w:tcPr>
            <w:tcW w:w="48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110kV天峰线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37#-39#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/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0.54km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LGJ-185/25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1.143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bookmarkEnd w:id="1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</w:trPr>
        <w:tc>
          <w:tcPr>
            <w:tcW w:w="173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01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K114+210</w:t>
            </w:r>
          </w:p>
        </w:tc>
        <w:tc>
          <w:tcPr>
            <w:tcW w:w="48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110kV文星线</w:t>
            </w:r>
          </w:p>
        </w:tc>
        <w:tc>
          <w:tcPr>
            <w:tcW w:w="40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67TD-13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1.7948</w:t>
            </w:r>
          </w:p>
        </w:tc>
        <w:tc>
          <w:tcPr>
            <w:tcW w:w="459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1.06km</w:t>
            </w:r>
          </w:p>
        </w:tc>
        <w:tc>
          <w:tcPr>
            <w:tcW w:w="517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14" w:name="OLE_LINK3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LGJ-185/25</w:t>
            </w:r>
            <w:bookmarkEnd w:id="14"/>
          </w:p>
        </w:tc>
        <w:tc>
          <w:tcPr>
            <w:tcW w:w="718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2.243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1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74#-76#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/</w:t>
            </w:r>
          </w:p>
        </w:tc>
        <w:tc>
          <w:tcPr>
            <w:tcW w:w="459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tblHeader/>
        </w:trPr>
        <w:tc>
          <w:tcPr>
            <w:tcW w:w="1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124.73188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38.949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>
      <w:bookmarkStart w:id="15" w:name="_GoBack"/>
      <w:bookmarkEnd w:id="15"/>
    </w:p>
    <w:sectPr>
      <w:pgSz w:w="16838" w:h="11906" w:orient="landscape"/>
      <w:pgMar w:top="1361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2NTU2YWNiZTk0MjU0YWI0ODFmOWEwMTBmZmM3OGUifQ=="/>
  </w:docVars>
  <w:rsids>
    <w:rsidRoot w:val="0B346B6E"/>
    <w:rsid w:val="04E479B1"/>
    <w:rsid w:val="084E62B3"/>
    <w:rsid w:val="09A71EC2"/>
    <w:rsid w:val="0B346B6E"/>
    <w:rsid w:val="0D292FA3"/>
    <w:rsid w:val="0D395FBE"/>
    <w:rsid w:val="0F111193"/>
    <w:rsid w:val="10036012"/>
    <w:rsid w:val="10845E06"/>
    <w:rsid w:val="10BB16E0"/>
    <w:rsid w:val="12A0654B"/>
    <w:rsid w:val="150104FD"/>
    <w:rsid w:val="15AB3B47"/>
    <w:rsid w:val="183A4456"/>
    <w:rsid w:val="1A7B0042"/>
    <w:rsid w:val="1AD01E9F"/>
    <w:rsid w:val="1C420219"/>
    <w:rsid w:val="1DDF64A5"/>
    <w:rsid w:val="1E9647D7"/>
    <w:rsid w:val="1EB655E6"/>
    <w:rsid w:val="1ED27B40"/>
    <w:rsid w:val="1FD24E29"/>
    <w:rsid w:val="210434C9"/>
    <w:rsid w:val="22DB5758"/>
    <w:rsid w:val="23DE437F"/>
    <w:rsid w:val="297705D7"/>
    <w:rsid w:val="305152CF"/>
    <w:rsid w:val="325923A0"/>
    <w:rsid w:val="32E7763E"/>
    <w:rsid w:val="354F7D55"/>
    <w:rsid w:val="35E348AE"/>
    <w:rsid w:val="366D1931"/>
    <w:rsid w:val="36BB2533"/>
    <w:rsid w:val="37FC71C4"/>
    <w:rsid w:val="3B244024"/>
    <w:rsid w:val="3B5A4D23"/>
    <w:rsid w:val="40D0165E"/>
    <w:rsid w:val="44E00219"/>
    <w:rsid w:val="49422641"/>
    <w:rsid w:val="4A130C37"/>
    <w:rsid w:val="4AB543A5"/>
    <w:rsid w:val="4B262EC0"/>
    <w:rsid w:val="4B6B08E1"/>
    <w:rsid w:val="4BB9467D"/>
    <w:rsid w:val="4DFB0CFE"/>
    <w:rsid w:val="522C66BD"/>
    <w:rsid w:val="54FD20DA"/>
    <w:rsid w:val="557D0DBF"/>
    <w:rsid w:val="55C8154F"/>
    <w:rsid w:val="56230CFD"/>
    <w:rsid w:val="562B10E6"/>
    <w:rsid w:val="57CC3CC6"/>
    <w:rsid w:val="58542838"/>
    <w:rsid w:val="5D3330D1"/>
    <w:rsid w:val="5DEB0EE2"/>
    <w:rsid w:val="5EF1427A"/>
    <w:rsid w:val="6004229E"/>
    <w:rsid w:val="609F7A9D"/>
    <w:rsid w:val="6121570C"/>
    <w:rsid w:val="619741B8"/>
    <w:rsid w:val="61F32F9A"/>
    <w:rsid w:val="62EE58AC"/>
    <w:rsid w:val="63664513"/>
    <w:rsid w:val="6395693C"/>
    <w:rsid w:val="63B25E14"/>
    <w:rsid w:val="63CF658E"/>
    <w:rsid w:val="64D26714"/>
    <w:rsid w:val="695906B6"/>
    <w:rsid w:val="6BB03817"/>
    <w:rsid w:val="6D7100E4"/>
    <w:rsid w:val="6DDC537A"/>
    <w:rsid w:val="6DE6010F"/>
    <w:rsid w:val="70D63590"/>
    <w:rsid w:val="716E7007"/>
    <w:rsid w:val="71963073"/>
    <w:rsid w:val="730A673C"/>
    <w:rsid w:val="73753120"/>
    <w:rsid w:val="750D0653"/>
    <w:rsid w:val="75401FC6"/>
    <w:rsid w:val="77380B42"/>
    <w:rsid w:val="77B856DB"/>
    <w:rsid w:val="79743062"/>
    <w:rsid w:val="7C62208F"/>
    <w:rsid w:val="7D1F65A8"/>
    <w:rsid w:val="7DB20E52"/>
    <w:rsid w:val="7DFC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2025-06-27T06:59:00Z</dcterms:created>
  <dc:creator>Lenovo</dc:creator>
  <cp:lastModifiedBy>Lenovo</cp:lastModifiedBy>
  <dcterms:modified xsi:type="dcterms:W3CDTF">2025-06-27T06:59:34Z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B06C1CE1CDE24EC8B2A634EEB6D86DA3_11</vt:lpwstr>
  </property>
</Properties>
</file>