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仿宋" w:eastAsia="方正小标宋简体"/>
          <w:bCs/>
          <w:spacing w:val="17"/>
          <w:sz w:val="44"/>
          <w:szCs w:val="44"/>
        </w:rPr>
      </w:pPr>
      <w:r>
        <w:rPr>
          <w:rFonts w:hint="eastAsia" w:ascii="方正小标宋简体" w:hAnsi="华文仿宋" w:eastAsia="方正小标宋简体"/>
          <w:bCs/>
          <w:spacing w:val="17"/>
          <w:sz w:val="44"/>
          <w:szCs w:val="44"/>
        </w:rPr>
        <w:t>房屋租赁安全</w:t>
      </w:r>
      <w:r>
        <w:rPr>
          <w:rFonts w:hint="eastAsia" w:ascii="方正小标宋简体" w:hAnsi="华文仿宋" w:eastAsia="方正小标宋简体"/>
          <w:bCs/>
          <w:spacing w:val="17"/>
          <w:sz w:val="44"/>
          <w:szCs w:val="44"/>
          <w:lang w:eastAsia="zh-CN"/>
        </w:rPr>
        <w:t>环保</w:t>
      </w:r>
      <w:r>
        <w:rPr>
          <w:rFonts w:hint="eastAsia" w:ascii="方正小标宋简体" w:hAnsi="华文仿宋" w:eastAsia="方正小标宋简体"/>
          <w:bCs/>
          <w:spacing w:val="17"/>
          <w:sz w:val="44"/>
          <w:szCs w:val="44"/>
        </w:rPr>
        <w:t>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华文仿宋" w:eastAsia="方正小标宋简体"/>
          <w:bCs/>
          <w:spacing w:val="3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sz w:val="30"/>
          <w:szCs w:val="30"/>
          <w:highlight w:val="none"/>
        </w:rPr>
      </w:pPr>
      <w:r>
        <w:rPr>
          <w:rFonts w:hint="eastAsia" w:ascii="宋体" w:hAnsi="宋体" w:eastAsia="宋体"/>
          <w:sz w:val="30"/>
          <w:szCs w:val="30"/>
        </w:rPr>
        <w:t>甲方（出租人）</w:t>
      </w:r>
      <w:r>
        <w:rPr>
          <w:rFonts w:hint="eastAsia" w:ascii="宋体" w:hAnsi="宋体" w:eastAsia="宋体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-86" w:rightChars="-41"/>
        <w:textAlignment w:val="auto"/>
        <w:rPr>
          <w:rFonts w:hint="eastAsia" w:ascii="宋体" w:hAnsi="宋体" w:eastAsia="宋体"/>
          <w:color w:val="000000" w:themeColor="text1"/>
          <w:sz w:val="30"/>
          <w:szCs w:val="30"/>
          <w:highlight w:val="none"/>
        </w:rPr>
      </w:pPr>
      <w:r>
        <w:rPr>
          <w:rFonts w:hint="eastAsia" w:ascii="宋体" w:hAnsi="宋体" w:eastAsia="宋体"/>
          <w:sz w:val="30"/>
          <w:szCs w:val="30"/>
          <w:highlight w:val="none"/>
        </w:rPr>
        <w:t>乙方（承租人）：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right="420"/>
        <w:textAlignment w:val="auto"/>
        <w:rPr>
          <w:rFonts w:ascii="宋体" w:hAns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《中华人民共和国安全生产法》、《中华人民共和国消防法》、《中华人民共和国环境污染防治法》等有关法律法规及国家安全生产监督管理总局、建设部的有关文件精神，为加强出租房的安全管理，预防和减少出租房安全事故，保护国家和租户生命财产安全，维护社会经济发展和稳定，分清事故责任，经双方协商一致，签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488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第一条  乙方根据甲方的房屋质量和环境，自愿承租本房屋。乙方入驻前要对工作环境及水、电相关设施进行检查和确定，如有问题及时与甲方联系，一旦进行交接，视同乙方已确认设施、房屋质量、工作环境无异常。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488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第二条  乙方需严格落实企业法定代表人和实际控制人安全生产第一责任人，坚持依法生产经营，加强安全管理机构和人员配备，加大安全生产经费投入，开展安全生产标准化建设，建立健全全员安全生产责任制，开展安全生产教育培训，严格责任制考核奖惩，加强安全风险辨识管控，加强事故隐患排查治理，加强各类危险源安全管理，加强危险作业安全管理，认真执行安全生产“三同时”制度，加强职工安全防护管理，加强外包等业务安全管理，加强复工复产安全管理，提升智能制造水平，强化应急救援能力建设，严格事故报告和应急处置，强化举一反三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第三条  乙方在租赁期间，应注意安全用电和消防安全等事项：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3.1乙方需按照消防安全管理要求，配备足额合规消防器材，自觉接受消防部门、甲方的安全检查，对于检查出的问题，应及时进行整改；如不及时整改，所造成的损失，由乙方全部承担，甲方有权提前解除租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3.2租赁房屋内，应按照灭火对象的特性，分组匹配灭火器，每25㎡应配置1个种类合适的灭火器，每组灭火器之间的距离不应大于30m。消防部门有规定的按规定执行。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3.3严禁私拉乱接，电线不套管、老化，电动车不规范充电，违规使用大功率电器。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3.4严禁在厂房内用火和存放易燃易爆剧毒等危险物品，确保防火间距，不堵塞防火通道。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3.5企业应当严格按照《燃气工程项目规范》GB 55009-2021使用燃具和用气设备，燃具应设置熄火保护装置和自闭阀，做好调压器、胶管的日常检查，保持房间通风良好，排查燃气使用安全隐患。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若在租赁期间，非因甲方原因发生触电、火灾、爆炸以及各类事故造成甲方财产、他人人身、财产损失的，一切后果和经济损失由乙方承担并负责赔偿，甲方不承担任何责任。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第四条  乙方对其所有成员包括乙方的客户等进入承租房屋的人员，要宣传好各项安全事项，并自行管理到位。乙方所属员工岗前三级教育率达100%，乙方自有特种设备（锅炉、压力容器、起重机械、厂内机动车等）的使用领证率、定检率100%。</w:t>
      </w:r>
      <w:r>
        <w:rPr>
          <w:rFonts w:hint="eastAsia" w:ascii="宋体" w:hAnsi="宋体" w:eastAsia="宋体"/>
          <w:sz w:val="28"/>
          <w:szCs w:val="28"/>
          <w:highlight w:val="none"/>
        </w:rPr>
        <w:t>如租赁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场所</w:t>
      </w:r>
      <w:r>
        <w:rPr>
          <w:rFonts w:hint="eastAsia" w:ascii="宋体" w:hAnsi="宋体" w:eastAsia="宋体"/>
          <w:sz w:val="28"/>
          <w:szCs w:val="28"/>
          <w:highlight w:val="none"/>
        </w:rPr>
        <w:t>发生</w:t>
      </w:r>
      <w:r>
        <w:rPr>
          <w:rFonts w:hint="eastAsia" w:ascii="宋体" w:hAnsi="宋体" w:eastAsia="宋体"/>
          <w:sz w:val="28"/>
          <w:szCs w:val="28"/>
        </w:rPr>
        <w:t>意外（如死亡、重伤、轻伤、火灾、中毒等），由乙方承担全部责任。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第五条  租赁期间，如乙方发现租赁房屋内不安全因素，应及时告知甲方并</w:t>
      </w:r>
      <w:r>
        <w:rPr>
          <w:rFonts w:hint="eastAsia" w:ascii="宋体" w:hAnsi="宋体" w:eastAsia="宋体"/>
          <w:sz w:val="28"/>
          <w:szCs w:val="28"/>
          <w:lang w:eastAsia="zh-CN"/>
        </w:rPr>
        <w:t>自</w:t>
      </w:r>
      <w:r>
        <w:rPr>
          <w:rFonts w:hint="eastAsia" w:ascii="宋体" w:hAnsi="宋体" w:eastAsia="宋体"/>
          <w:sz w:val="28"/>
          <w:szCs w:val="28"/>
        </w:rPr>
        <w:t>行维修，如不告知、不维修，所造成的后果由乙方全部承担。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第六条  乙方应做好安全生产日常监管，开展好安全生产专项整治工作，切实做好隐患排查工作，消除事故隐患，杜绝事故发生。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第七条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乙方不得在租赁场所内向外释放有毒、有害的气体、液体等，积极响应环境保护政策。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55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  <w:lang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 xml:space="preserve">条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甲方或甲方上级专业部门有权随时检查工作现场及《安全</w:t>
      </w:r>
      <w:r>
        <w:rPr>
          <w:rFonts w:hint="eastAsia" w:ascii="宋体" w:hAnsi="宋体" w:eastAsia="宋体"/>
          <w:sz w:val="28"/>
          <w:szCs w:val="28"/>
          <w:lang w:eastAsia="zh-CN"/>
        </w:rPr>
        <w:t>环保</w:t>
      </w:r>
      <w:r>
        <w:rPr>
          <w:rFonts w:hint="eastAsia" w:ascii="宋体" w:hAnsi="宋体" w:eastAsia="宋体"/>
          <w:sz w:val="28"/>
          <w:szCs w:val="28"/>
        </w:rPr>
        <w:t>协议》落实情况。对不安全隐患有权指出并要求责任方及时整改，由此造成的后果或经济损失由乙方承担。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55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  <w:lang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条  如发生不可抗力的原因导致毁损双方损失的，双方互不承担责任。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  <w:lang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条  针对本协议如双方发生争议，本着互相谅解，精诚协作的精神协商解决，协商不成，双方一致同意由常州市新北区人民法院管辖。本协议项下的损失包括但不限于实际经济损失、律师费、调查费、诉讼费、保全费、保全保险费等为追偿所支付的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</w:rPr>
        <w:t>第十</w:t>
      </w:r>
      <w:r>
        <w:rPr>
          <w:rFonts w:hint="eastAsia" w:ascii="宋体" w:hAnsi="宋体" w:eastAsia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条  本协议一式二份，甲乙双</w:t>
      </w:r>
      <w:r>
        <w:rPr>
          <w:rFonts w:hint="eastAsia" w:ascii="宋体" w:hAnsi="宋体" w:eastAsia="宋体"/>
          <w:sz w:val="28"/>
          <w:szCs w:val="28"/>
          <w:highlight w:val="none"/>
        </w:rPr>
        <w:t>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第十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  <w:highlight w:val="none"/>
        </w:rPr>
        <w:t>条  本协议自双方签字盖章后生效，有效期与《房屋租赁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eastAsia="宋体"/>
          <w:sz w:val="28"/>
          <w:szCs w:val="28"/>
          <w:highlight w:val="none"/>
        </w:rPr>
        <w:t>》同步。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甲</w:t>
      </w:r>
      <w:r>
        <w:rPr>
          <w:rFonts w:ascii="宋体" w:hAnsi="宋体" w:eastAsia="宋体"/>
          <w:sz w:val="28"/>
          <w:szCs w:val="28"/>
        </w:rPr>
        <w:t xml:space="preserve">    方（盖章）：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签订日期</w:t>
      </w:r>
      <w:r>
        <w:rPr>
          <w:rFonts w:ascii="宋体" w:hAnsi="宋体" w:eastAsia="宋体"/>
          <w:sz w:val="28"/>
          <w:szCs w:val="28"/>
        </w:rPr>
        <w:t>:           年     月  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乙</w:t>
      </w:r>
      <w:r>
        <w:rPr>
          <w:rFonts w:ascii="宋体" w:hAnsi="宋体" w:eastAsia="宋体"/>
          <w:sz w:val="28"/>
          <w:szCs w:val="28"/>
        </w:rPr>
        <w:t xml:space="preserve">    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签订日期</w:t>
      </w:r>
      <w:r>
        <w:rPr>
          <w:rFonts w:ascii="宋体" w:hAnsi="宋体" w:eastAsia="宋体"/>
          <w:sz w:val="28"/>
          <w:szCs w:val="28"/>
        </w:rPr>
        <w:t>:         年     月    日</w:t>
      </w:r>
    </w:p>
    <w:sectPr>
      <w:headerReference r:id="rId3" w:type="default"/>
      <w:footerReference r:id="rId4" w:type="default"/>
      <w:pgSz w:w="11906" w:h="16838"/>
      <w:pgMar w:top="1701" w:right="1531" w:bottom="1701" w:left="1587" w:header="1417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1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1"/>
                    <w:szCs w:val="21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 xml:space="preserve"> 页 ，共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宋体" w:hAnsi="宋体" w:eastAsia="宋体" w:cs="宋体"/>
                    <w:sz w:val="21"/>
                    <w:szCs w:val="21"/>
                  </w:rPr>
                  <w:t>3</w:t>
                </w:r>
                <w:r>
                  <w:rPr>
                    <w:rFonts w:ascii="宋体" w:hAnsi="宋体" w:eastAsia="宋体" w:cs="宋体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  <w:sdt>
      <w:sdtPr>
        <w:id w:val="775067352"/>
      </w:sdtPr>
      <w:sdtContent>
        <w:sdt>
          <w:sdtPr>
            <w:id w:val="1728636285"/>
            <w:showingPlcHdr/>
          </w:sdtPr>
          <w:sdtContent/>
        </w:sdt>
      </w:sdtContent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jc w:val="right"/>
    </w:pPr>
    <w:r>
      <w:rPr>
        <w:rFonts w:hint="eastAsia" w:ascii="宋体" w:hAnsi="宋体"/>
        <w:color w:val="4F81BD"/>
      </w:rPr>
      <w:t>202</w:t>
    </w:r>
    <w:r>
      <w:rPr>
        <w:rFonts w:hint="eastAsia" w:ascii="宋体" w:hAnsi="宋体"/>
        <w:color w:val="4F81BD"/>
        <w:lang w:val="en-US" w:eastAsia="zh-CN"/>
      </w:rPr>
      <w:t>3</w:t>
    </w:r>
    <w:r>
      <w:rPr>
        <w:rFonts w:hint="eastAsia" w:ascii="宋体" w:hAnsi="宋体"/>
        <w:color w:val="4F81BD"/>
      </w:rPr>
      <w:t>正达实业投资合同</w:t>
    </w:r>
  </w:p>
  <w:p>
    <w:pPr>
      <w:pStyle w:val="4"/>
      <w:pBdr>
        <w:bottom w:val="none" w:color="auto" w:sz="0" w:space="1"/>
      </w:pBdr>
    </w:pPr>
    <w:r>
      <w:pict>
        <v:shape id="PowerPlusWaterMarkObject26981" o:spid="_x0000_s3074" o:spt="136" type="#_x0000_t136" style="position:absolute;left:0pt;height:77.5pt;width:543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正达实业投资合同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OWQyNDYwYTJiZjJiZmM5ODYwYTRlYTZiNmVkOTIifQ=="/>
  </w:docVars>
  <w:rsids>
    <w:rsidRoot w:val="00162478"/>
    <w:rsid w:val="00062C4A"/>
    <w:rsid w:val="00120C5C"/>
    <w:rsid w:val="0013586E"/>
    <w:rsid w:val="00141FA0"/>
    <w:rsid w:val="00142487"/>
    <w:rsid w:val="00153B64"/>
    <w:rsid w:val="0015580B"/>
    <w:rsid w:val="00162478"/>
    <w:rsid w:val="001A4035"/>
    <w:rsid w:val="001B5A63"/>
    <w:rsid w:val="001C53B5"/>
    <w:rsid w:val="001D296E"/>
    <w:rsid w:val="001E5492"/>
    <w:rsid w:val="00212191"/>
    <w:rsid w:val="002163FC"/>
    <w:rsid w:val="00216FAC"/>
    <w:rsid w:val="00224DD7"/>
    <w:rsid w:val="00232751"/>
    <w:rsid w:val="0024213F"/>
    <w:rsid w:val="00271705"/>
    <w:rsid w:val="002B0E3D"/>
    <w:rsid w:val="002E0184"/>
    <w:rsid w:val="002E1E51"/>
    <w:rsid w:val="002E4C46"/>
    <w:rsid w:val="002F46E2"/>
    <w:rsid w:val="002F7E0C"/>
    <w:rsid w:val="00320D2F"/>
    <w:rsid w:val="00322633"/>
    <w:rsid w:val="00395E43"/>
    <w:rsid w:val="004148F0"/>
    <w:rsid w:val="00460944"/>
    <w:rsid w:val="00470CEA"/>
    <w:rsid w:val="00495435"/>
    <w:rsid w:val="005456BA"/>
    <w:rsid w:val="00564340"/>
    <w:rsid w:val="0056557F"/>
    <w:rsid w:val="00585350"/>
    <w:rsid w:val="00595D0C"/>
    <w:rsid w:val="005E752E"/>
    <w:rsid w:val="005F79D3"/>
    <w:rsid w:val="00672D77"/>
    <w:rsid w:val="006B2BD3"/>
    <w:rsid w:val="006F0C46"/>
    <w:rsid w:val="00701498"/>
    <w:rsid w:val="007267FF"/>
    <w:rsid w:val="00756E96"/>
    <w:rsid w:val="00764231"/>
    <w:rsid w:val="00770648"/>
    <w:rsid w:val="007841FB"/>
    <w:rsid w:val="007E3AE2"/>
    <w:rsid w:val="0084006A"/>
    <w:rsid w:val="00851634"/>
    <w:rsid w:val="008B3CA7"/>
    <w:rsid w:val="00925A93"/>
    <w:rsid w:val="00934909"/>
    <w:rsid w:val="009507CA"/>
    <w:rsid w:val="00994B15"/>
    <w:rsid w:val="009A2027"/>
    <w:rsid w:val="009A774F"/>
    <w:rsid w:val="009B14F4"/>
    <w:rsid w:val="009C33AE"/>
    <w:rsid w:val="009D0877"/>
    <w:rsid w:val="009D69DB"/>
    <w:rsid w:val="009F5AB3"/>
    <w:rsid w:val="00A029A9"/>
    <w:rsid w:val="00A225DB"/>
    <w:rsid w:val="00A26DEB"/>
    <w:rsid w:val="00A413BA"/>
    <w:rsid w:val="00A96A15"/>
    <w:rsid w:val="00AC0417"/>
    <w:rsid w:val="00B069AD"/>
    <w:rsid w:val="00B30656"/>
    <w:rsid w:val="00B31754"/>
    <w:rsid w:val="00B3250B"/>
    <w:rsid w:val="00B364A9"/>
    <w:rsid w:val="00B53D02"/>
    <w:rsid w:val="00B729F3"/>
    <w:rsid w:val="00BB4D3A"/>
    <w:rsid w:val="00C16C1F"/>
    <w:rsid w:val="00C63F68"/>
    <w:rsid w:val="00C665B4"/>
    <w:rsid w:val="00C7565D"/>
    <w:rsid w:val="00C805D5"/>
    <w:rsid w:val="00CB7725"/>
    <w:rsid w:val="00CE14DE"/>
    <w:rsid w:val="00CF1894"/>
    <w:rsid w:val="00D35B57"/>
    <w:rsid w:val="00D428B0"/>
    <w:rsid w:val="00D704B9"/>
    <w:rsid w:val="00D7472E"/>
    <w:rsid w:val="00D82CD6"/>
    <w:rsid w:val="00D921EF"/>
    <w:rsid w:val="00E03B36"/>
    <w:rsid w:val="00E152D7"/>
    <w:rsid w:val="00E157FD"/>
    <w:rsid w:val="00E26CEF"/>
    <w:rsid w:val="00E270F5"/>
    <w:rsid w:val="00E42AE9"/>
    <w:rsid w:val="00E6032A"/>
    <w:rsid w:val="00E9446C"/>
    <w:rsid w:val="00E950A3"/>
    <w:rsid w:val="00EA2552"/>
    <w:rsid w:val="00EB0B52"/>
    <w:rsid w:val="00EB202F"/>
    <w:rsid w:val="00EB507E"/>
    <w:rsid w:val="00F161C8"/>
    <w:rsid w:val="00F44577"/>
    <w:rsid w:val="00F54DBD"/>
    <w:rsid w:val="00FA46F4"/>
    <w:rsid w:val="00FD2C70"/>
    <w:rsid w:val="02417B64"/>
    <w:rsid w:val="035839EB"/>
    <w:rsid w:val="0438592A"/>
    <w:rsid w:val="0537040E"/>
    <w:rsid w:val="05FE0AC9"/>
    <w:rsid w:val="0FAB4F4F"/>
    <w:rsid w:val="10BA7156"/>
    <w:rsid w:val="12916426"/>
    <w:rsid w:val="137A4B62"/>
    <w:rsid w:val="13E004C7"/>
    <w:rsid w:val="142911EA"/>
    <w:rsid w:val="14EE076D"/>
    <w:rsid w:val="15550E3A"/>
    <w:rsid w:val="18B37DC1"/>
    <w:rsid w:val="18CD6FDC"/>
    <w:rsid w:val="19135AF5"/>
    <w:rsid w:val="191618A6"/>
    <w:rsid w:val="199F32F9"/>
    <w:rsid w:val="1A3F673F"/>
    <w:rsid w:val="1D063DD5"/>
    <w:rsid w:val="1EEF38C7"/>
    <w:rsid w:val="21027DBB"/>
    <w:rsid w:val="215B04AD"/>
    <w:rsid w:val="21EE1A27"/>
    <w:rsid w:val="23CB52A7"/>
    <w:rsid w:val="241D2E57"/>
    <w:rsid w:val="251A643D"/>
    <w:rsid w:val="2587437F"/>
    <w:rsid w:val="25882A76"/>
    <w:rsid w:val="263F7D90"/>
    <w:rsid w:val="26A4077C"/>
    <w:rsid w:val="272110B2"/>
    <w:rsid w:val="273238A4"/>
    <w:rsid w:val="29784FFA"/>
    <w:rsid w:val="2D6D3544"/>
    <w:rsid w:val="31FF7417"/>
    <w:rsid w:val="32DA48FD"/>
    <w:rsid w:val="33150DF0"/>
    <w:rsid w:val="331E05C5"/>
    <w:rsid w:val="36260A17"/>
    <w:rsid w:val="3742752C"/>
    <w:rsid w:val="37575F27"/>
    <w:rsid w:val="382046B6"/>
    <w:rsid w:val="388401CF"/>
    <w:rsid w:val="399150BE"/>
    <w:rsid w:val="3A10411D"/>
    <w:rsid w:val="3B294CFB"/>
    <w:rsid w:val="40392D4B"/>
    <w:rsid w:val="40715B41"/>
    <w:rsid w:val="429B14D0"/>
    <w:rsid w:val="47315978"/>
    <w:rsid w:val="475200D4"/>
    <w:rsid w:val="47733081"/>
    <w:rsid w:val="48E47BF4"/>
    <w:rsid w:val="49AD6B18"/>
    <w:rsid w:val="4A9C7EC9"/>
    <w:rsid w:val="4C1836EA"/>
    <w:rsid w:val="4C603932"/>
    <w:rsid w:val="4DE726BB"/>
    <w:rsid w:val="51A00156"/>
    <w:rsid w:val="52A32EDF"/>
    <w:rsid w:val="53E760F4"/>
    <w:rsid w:val="55D30D9E"/>
    <w:rsid w:val="563C6E6D"/>
    <w:rsid w:val="56FE658C"/>
    <w:rsid w:val="571F28E7"/>
    <w:rsid w:val="57D06B8B"/>
    <w:rsid w:val="586E1527"/>
    <w:rsid w:val="5B4338E3"/>
    <w:rsid w:val="5BC238D4"/>
    <w:rsid w:val="5D1D27D2"/>
    <w:rsid w:val="5E5E6C4E"/>
    <w:rsid w:val="60F86562"/>
    <w:rsid w:val="61434508"/>
    <w:rsid w:val="617E4E8E"/>
    <w:rsid w:val="61897B59"/>
    <w:rsid w:val="62431DD6"/>
    <w:rsid w:val="629B43AA"/>
    <w:rsid w:val="63336968"/>
    <w:rsid w:val="64263EF1"/>
    <w:rsid w:val="64962A8C"/>
    <w:rsid w:val="65B10E70"/>
    <w:rsid w:val="65D164A0"/>
    <w:rsid w:val="66784AD3"/>
    <w:rsid w:val="66A84006"/>
    <w:rsid w:val="67923DC8"/>
    <w:rsid w:val="686775D6"/>
    <w:rsid w:val="68A90F2B"/>
    <w:rsid w:val="6A7A4414"/>
    <w:rsid w:val="6BD81BEC"/>
    <w:rsid w:val="6D3144DB"/>
    <w:rsid w:val="6E260576"/>
    <w:rsid w:val="6E2F516E"/>
    <w:rsid w:val="6F0931DE"/>
    <w:rsid w:val="6F1D58E7"/>
    <w:rsid w:val="6F6F39B8"/>
    <w:rsid w:val="6FAA0C29"/>
    <w:rsid w:val="71817B29"/>
    <w:rsid w:val="71847BE3"/>
    <w:rsid w:val="73046F04"/>
    <w:rsid w:val="75DF19D4"/>
    <w:rsid w:val="75F13681"/>
    <w:rsid w:val="763E78EA"/>
    <w:rsid w:val="768D1B5C"/>
    <w:rsid w:val="77635D49"/>
    <w:rsid w:val="786E14C5"/>
    <w:rsid w:val="7B617F2A"/>
    <w:rsid w:val="7D2931DD"/>
    <w:rsid w:val="7D32637B"/>
    <w:rsid w:val="7E5D2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1547</Words>
  <Characters>1576</Characters>
  <Lines>11</Lines>
  <Paragraphs>3</Paragraphs>
  <TotalTime>128</TotalTime>
  <ScaleCrop>false</ScaleCrop>
  <LinksUpToDate>false</LinksUpToDate>
  <CharactersWithSpaces>1666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2020-08-07T07:45:00Z</dcterms:created>
  <dc:creator>正达投资合同系列</dc:creator>
  <cp:lastModifiedBy>定格</cp:lastModifiedBy>
  <cp:lastPrinted>2021-04-13T01:43:00Z</cp:lastPrinted>
  <dcterms:modified xsi:type="dcterms:W3CDTF">2023-02-20T08:43:54Z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2B2C5DD8F75849A1BAA683D7D14A7DB0</vt:lpwstr>
  </property>
</Properties>
</file>