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526F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52"/>
          <w:szCs w:val="52"/>
          <w:shd w:val="clear" w:color="auto" w:fill="FFFFFF"/>
        </w:rPr>
        <w:t>门面房租赁合同</w:t>
      </w:r>
    </w:p>
    <w:p w14:paraId="588666A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</w:p>
    <w:p w14:paraId="434B64E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甲方：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（出租方）</w:t>
      </w:r>
    </w:p>
    <w:p w14:paraId="39D88B9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textAlignment w:val="auto"/>
        <w:rPr>
          <w:rFonts w:hint="default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地址 ：</w:t>
      </w:r>
    </w:p>
    <w:p w14:paraId="5D53045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乙方：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租赁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方）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 xml:space="preserve">  </w:t>
      </w:r>
    </w:p>
    <w:p w14:paraId="021366A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身份证号：</w:t>
      </w:r>
    </w:p>
    <w:p w14:paraId="2698F8E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根据《中华人民共和国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民法典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 xml:space="preserve">》及相关法律的规定，甲、乙双方在平等、自愿的基础上，就下列房屋的租赁事宜，达成如下协议： </w:t>
      </w:r>
    </w:p>
    <w:p w14:paraId="156F98A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2" w:firstLineChars="20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第一条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出租房屋的坐落位置、面积以及其他情况</w:t>
      </w:r>
    </w:p>
    <w:p w14:paraId="2BF7878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1、本合同所出租房屋坐落于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出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租给乙方使用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。</w:t>
      </w:r>
    </w:p>
    <w:p w14:paraId="715586C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2、房屋的建筑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总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面积约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平方米。</w:t>
      </w:r>
    </w:p>
    <w:p w14:paraId="3F5BF78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第二条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房屋现状及设施</w:t>
      </w:r>
    </w:p>
    <w:p w14:paraId="7F39159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以实际为准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；在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参加甲方公开招租前视为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已对该租赁房屋的现实状况、房屋和土地性质和结构状况明知。</w:t>
      </w:r>
    </w:p>
    <w:p w14:paraId="5D9F1CB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第三条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房屋的用途</w:t>
      </w:r>
    </w:p>
    <w:p w14:paraId="031867B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该房屋的用途为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商用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，乙方不得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转租及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擅自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改变房屋的用途，否则甲方有权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按照本合同第八条第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1款约定处理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 w14:paraId="2D2FEDD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房屋租赁的期限</w:t>
      </w:r>
    </w:p>
    <w:p w14:paraId="279F6F0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租赁期限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年。从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起至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 xml:space="preserve"> 年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止。租赁期限到期后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甲方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另行公开招租，在价格同等情况下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乙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方优先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承租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 w14:paraId="1129AB86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房屋移交日确定为：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。</w:t>
      </w:r>
    </w:p>
    <w:p w14:paraId="3444F94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房屋修缮和装修</w:t>
      </w:r>
    </w:p>
    <w:p w14:paraId="1DE226E6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在首次租赁甲方房屋时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如需装修、装饰等，需经过甲方的书面同意，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装修、装饰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费用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及期间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水费、电费、物业管理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等费用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由乙方自行承担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。</w:t>
      </w:r>
    </w:p>
    <w:p w14:paraId="0686552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2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房屋到期后，如乙方不再承租房屋，乙方的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装修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投入由乙方自行拆除，恢复原状，如无法拆除带走，归甲方所有，甲方不承担相应费用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给付责任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 w14:paraId="108A9E7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费用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及其交纳方式</w:t>
      </w:r>
    </w:p>
    <w:p w14:paraId="02F1637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hd w:val="clear" w:color="auto" w:fill="FFFFFF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hd w:val="clear" w:color="auto" w:fill="FFFFFF"/>
        </w:rPr>
        <w:t>租金及付款方式：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第一年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第二年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第三年租金为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，第四年租金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，第五年租金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。租金每年一交，在当年租期的前一个月交清。第一年租金在签订协议时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一次性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付清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。</w:t>
      </w:r>
    </w:p>
    <w:p w14:paraId="7E6C9B8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u w:val="non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hd w:val="clear" w:color="auto" w:fill="FFFFFF"/>
          <w:lang w:val="en-US" w:eastAsia="zh-CN"/>
        </w:rPr>
        <w:t>2.履约保证金：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人民币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。</w:t>
      </w:r>
      <w:r>
        <w:rPr>
          <w:rFonts w:hint="eastAsia" w:asciiTheme="minorEastAsia" w:hAnsiTheme="minorEastAsia" w:eastAsiaTheme="minorEastAsia" w:cstheme="minorEastAsia"/>
          <w:color w:val="auto"/>
          <w:u w:val="none"/>
          <w:shd w:val="clear" w:color="auto" w:fill="FFFFFF"/>
          <w:lang w:val="en-US" w:eastAsia="zh-CN"/>
        </w:rPr>
        <w:t>乙方在合同签订前向甲方缴纳履约保证金，合同终止时，待甲方验收出租房屋完毕后，如无任何破坏建筑及附属设施、无违约违规行为，且结清所有费用后，无息退还给乙方。</w:t>
      </w:r>
    </w:p>
    <w:p w14:paraId="7A85825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2"/>
        <w:jc w:val="both"/>
        <w:textAlignment w:val="auto"/>
        <w:rPr>
          <w:rFonts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color w:val="auto"/>
        </w:rPr>
        <w:t>水费、电费、物业管理费等移交日后的费用由乙方负担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 w14:paraId="409C2BB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u w:val="non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u w:val="none"/>
          <w:shd w:val="clear" w:color="auto" w:fill="FFFFFF"/>
          <w:lang w:val="en-US" w:eastAsia="zh-CN"/>
        </w:rPr>
        <w:t>4.如乙方有水电欠费，甲方有权优先从履约保证金中扣除，仍有不足时乙方负责补充。</w:t>
      </w:r>
    </w:p>
    <w:p w14:paraId="487F0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5.租金汇入账号信息：</w:t>
      </w:r>
    </w:p>
    <w:p w14:paraId="10AA5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名称：                               税号：</w:t>
      </w:r>
    </w:p>
    <w:p w14:paraId="37D15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 xml:space="preserve">开户行：                             账号： </w:t>
      </w:r>
    </w:p>
    <w:p w14:paraId="088D141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条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违约责任</w:t>
      </w:r>
    </w:p>
    <w:p w14:paraId="6F941E2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1、租赁期间内，乙方不得有下列行为，否则甲方有权解除合同，收回房屋并依据本协议要求乙方承担违约责任，乙方交纳的保证金，甲方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均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不予退还。</w:t>
      </w:r>
    </w:p>
    <w:p w14:paraId="19F28A1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（1）擅自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改变房屋用途的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，或者进行民间融资行为的；</w:t>
      </w:r>
    </w:p>
    <w:p w14:paraId="0121446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（2）利用承租房屋进行非法活动，损害公共利益的；</w:t>
      </w:r>
    </w:p>
    <w:p w14:paraId="1AA7D6F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（3）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累计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拖欠租金1个月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以上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的。</w:t>
      </w:r>
    </w:p>
    <w:p w14:paraId="539C53F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如发生本条约定之情形解除合同的，乙方应当恢复原状，并赔偿甲方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5年租金总额的10%作为违约金；拖欠租金的还应当向甲方支付欠缴租金及本合同约定的第八条第3款之违约金。</w:t>
      </w:r>
    </w:p>
    <w:p w14:paraId="746721C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2、乙方不得擅自变动房屋建筑主体和承重结构或者扩建，在甲方要求的合理期限内仍不予恢复原状，甲方有权解除合同并要求赔偿损失。</w:t>
      </w:r>
    </w:p>
    <w:p w14:paraId="4DE1D2E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3、在使用期内，若遇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"http://www.86exp.com/hetong/" </w:instrText>
      </w:r>
      <w:r>
        <w:rPr>
          <w:color w:val="auto"/>
        </w:rPr>
        <w:fldChar w:fldCharType="separate"/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欠交租金、水电费、管理费等相关费用的，每逾期一日，乙方承担所欠缴费用每日千分之二的违约金。如欠交以上费用超过5日，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"http://www.86exp.com/hetong/" </w:instrText>
      </w:r>
      <w:r>
        <w:rPr>
          <w:color w:val="auto"/>
        </w:rPr>
        <w:fldChar w:fldCharType="separate"/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甲方</w:t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有权停止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"http://www.86exp.com/hetong/" </w:instrText>
      </w:r>
      <w:r>
        <w:rPr>
          <w:color w:val="auto"/>
        </w:rPr>
        <w:fldChar w:fldCharType="separate"/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使用租赁物内的有关设施以及水、电，由此造成的一切损失均由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"http://www.86exp.com/hetong/" </w:instrText>
      </w:r>
      <w:r>
        <w:rPr>
          <w:color w:val="auto"/>
        </w:rPr>
        <w:fldChar w:fldCharType="separate"/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全部承担。</w:t>
      </w:r>
    </w:p>
    <w:p w14:paraId="1313E11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4、在租赁期间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，双方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如需解除租赁合同，需提前两个月告知对方，甲方根据实际租赁时间收取乙方当前年度租金并退还履约保证金，双方均不承担违约责任。</w:t>
      </w:r>
    </w:p>
    <w:p w14:paraId="6DE8E20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5、租赁期满或合同解除后10天内，乙方必须无条件搬出其全部财产并将房屋交还甲方，乙方不能以任何理由逾期搬出。乙方逾期未与甲方办理交接手续且房屋内仍有余物的，甲方有权以换钥匙等方式收回租赁房屋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；如发生房屋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损坏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等情况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应作价赔偿。</w:t>
      </w:r>
    </w:p>
    <w:p w14:paraId="68360DF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其他责任约定</w:t>
      </w:r>
    </w:p>
    <w:p w14:paraId="4E63A4E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租赁期间，乙方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不得从事违法犯罪活动，不得从事未经相关部门批准的商业经营活动，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应当尽职尽责按照相关法律法规做好消防、安全、卫生、环保、市容等工作，由此产生的相关责任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和后果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由乙方自行承担。</w:t>
      </w:r>
    </w:p>
    <w:p w14:paraId="435FCAB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免责条件</w:t>
      </w:r>
    </w:p>
    <w:p w14:paraId="15EAC29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租赁期间因政府规划建设需要，对承租房屋进行拆除、改造、迁移等，不可抗力或者其它法律原因导致合同无法履行时，双方不承担违约责任，互不追究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，根据实际租期计算租金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 w14:paraId="757851C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争议解决的方式</w:t>
      </w:r>
    </w:p>
    <w:p w14:paraId="6D6B3F6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合同履行过程中如发生争议，应由双方先进行友好协商，如协商不成时，可以向房屋所在地人民法院诉讼解决。</w:t>
      </w:r>
    </w:p>
    <w:p w14:paraId="4C2A2A1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bookmarkStart w:id="0" w:name="_GoBack"/>
      <w:bookmarkEnd w:id="0"/>
    </w:p>
    <w:p w14:paraId="1466DAE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十一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合同生效</w:t>
      </w:r>
    </w:p>
    <w:p w14:paraId="65BA96B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本合同在双方签字（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或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盖章）时生效，协议一式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两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份，甲乙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执一份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。</w:t>
      </w:r>
    </w:p>
    <w:p w14:paraId="555F1D0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</w:p>
    <w:p w14:paraId="7896C2F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</w:p>
    <w:p w14:paraId="362287F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甲方签字（盖章）：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 xml:space="preserve">  乙方签字（盖章）：</w:t>
      </w:r>
    </w:p>
    <w:p w14:paraId="0345566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</w:p>
    <w:p w14:paraId="273EC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</w:rPr>
        <w:t>联系方式：                          联系方式：</w:t>
      </w:r>
    </w:p>
    <w:p w14:paraId="7B2AA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</w:rPr>
      </w:pPr>
    </w:p>
    <w:p w14:paraId="1C4EB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asciiTheme="minorEastAsia" w:hAnsiTheme="minorEastAsia" w:eastAsiaTheme="minorEastAsia" w:cstheme="minorEastAsia"/>
          <w:color w:val="auto"/>
          <w:sz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color w:val="auto"/>
          <w:sz w:val="24"/>
        </w:rPr>
        <w:t xml:space="preserve">：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lang w:val="en-US" w:eastAsia="zh-CN"/>
        </w:rPr>
        <w:t>日期：</w:t>
      </w:r>
    </w:p>
    <w:p w14:paraId="09899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40" w:firstLineChars="1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lang w:eastAsia="zh-CN"/>
        </w:rPr>
      </w:pPr>
    </w:p>
    <w:p w14:paraId="1BCF6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line="560" w:lineRule="exact"/>
        <w:ind w:firstLine="240" w:firstLineChars="100"/>
        <w:textAlignment w:val="auto"/>
        <w:rPr>
          <w:rFonts w:hint="eastAsia" w:asciiTheme="minorEastAsia" w:hAnsiTheme="minorEastAsia" w:eastAsiaTheme="minorEastAsia" w:cstheme="minorEastAsia"/>
          <w:sz w:val="24"/>
          <w:u w:val="single"/>
          <w:lang w:val="en-US" w:eastAsia="zh-CN"/>
        </w:rPr>
      </w:pPr>
    </w:p>
    <w:p w14:paraId="0EA67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line="560" w:lineRule="exact"/>
        <w:ind w:firstLine="240" w:firstLineChars="100"/>
        <w:textAlignment w:val="auto"/>
        <w:rPr>
          <w:rFonts w:hint="default" w:asciiTheme="minorEastAsia" w:hAnsiTheme="minorEastAsia" w:eastAsiaTheme="minorEastAsia" w:cstheme="minorEastAsia"/>
          <w:sz w:val="24"/>
          <w:u w:val="singl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DA95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FA6DF7">
                          <w:pPr>
                            <w:pStyle w:val="4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FA6DF7">
                    <w:pPr>
                      <w:pStyle w:val="4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3FCBD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NzcwNGY1OTlkNzczZjc0NDk1NjRkNjY5MmQ2ZDEifQ=="/>
  </w:docVars>
  <w:rsids>
    <w:rsidRoot w:val="00AF633B"/>
    <w:rsid w:val="00162835"/>
    <w:rsid w:val="00183A7C"/>
    <w:rsid w:val="001856AD"/>
    <w:rsid w:val="001C1BF0"/>
    <w:rsid w:val="00247343"/>
    <w:rsid w:val="00255E38"/>
    <w:rsid w:val="00260B1D"/>
    <w:rsid w:val="00284A8F"/>
    <w:rsid w:val="00287052"/>
    <w:rsid w:val="002A7563"/>
    <w:rsid w:val="002C08C6"/>
    <w:rsid w:val="002E1F6F"/>
    <w:rsid w:val="003E236B"/>
    <w:rsid w:val="00442250"/>
    <w:rsid w:val="00486CF6"/>
    <w:rsid w:val="00550DD4"/>
    <w:rsid w:val="005E1F54"/>
    <w:rsid w:val="00667429"/>
    <w:rsid w:val="00670320"/>
    <w:rsid w:val="006750F5"/>
    <w:rsid w:val="00696940"/>
    <w:rsid w:val="006B3157"/>
    <w:rsid w:val="006F1D0B"/>
    <w:rsid w:val="00797FAE"/>
    <w:rsid w:val="008B5B8C"/>
    <w:rsid w:val="008E0C60"/>
    <w:rsid w:val="008E1D9E"/>
    <w:rsid w:val="009137B7"/>
    <w:rsid w:val="00934ADA"/>
    <w:rsid w:val="009439DE"/>
    <w:rsid w:val="009C4CAC"/>
    <w:rsid w:val="009C7FC4"/>
    <w:rsid w:val="00A07940"/>
    <w:rsid w:val="00A72849"/>
    <w:rsid w:val="00A97F2C"/>
    <w:rsid w:val="00AF633B"/>
    <w:rsid w:val="00B310AB"/>
    <w:rsid w:val="00B5549F"/>
    <w:rsid w:val="00B821AB"/>
    <w:rsid w:val="00C44809"/>
    <w:rsid w:val="00C90B2F"/>
    <w:rsid w:val="00CA2381"/>
    <w:rsid w:val="00E05047"/>
    <w:rsid w:val="00E323B1"/>
    <w:rsid w:val="00E84D7C"/>
    <w:rsid w:val="00E95101"/>
    <w:rsid w:val="00EA1CED"/>
    <w:rsid w:val="00EB1E45"/>
    <w:rsid w:val="00EE20EA"/>
    <w:rsid w:val="00EF471B"/>
    <w:rsid w:val="00F27441"/>
    <w:rsid w:val="00F50BE2"/>
    <w:rsid w:val="01997E75"/>
    <w:rsid w:val="02C27AAF"/>
    <w:rsid w:val="034D63C2"/>
    <w:rsid w:val="03D7594A"/>
    <w:rsid w:val="04155920"/>
    <w:rsid w:val="0423508B"/>
    <w:rsid w:val="04CD61FB"/>
    <w:rsid w:val="04EB6681"/>
    <w:rsid w:val="059A06D5"/>
    <w:rsid w:val="05F40DEC"/>
    <w:rsid w:val="0619721E"/>
    <w:rsid w:val="06C74ECC"/>
    <w:rsid w:val="06D3561E"/>
    <w:rsid w:val="06E72E78"/>
    <w:rsid w:val="072B545A"/>
    <w:rsid w:val="0773125E"/>
    <w:rsid w:val="08123F24"/>
    <w:rsid w:val="08536A17"/>
    <w:rsid w:val="085F7F21"/>
    <w:rsid w:val="08966904"/>
    <w:rsid w:val="08C175CA"/>
    <w:rsid w:val="0995716D"/>
    <w:rsid w:val="09A514F4"/>
    <w:rsid w:val="09FF0087"/>
    <w:rsid w:val="0A0731FD"/>
    <w:rsid w:val="0A325EBC"/>
    <w:rsid w:val="0A7E3AF3"/>
    <w:rsid w:val="0A8D1966"/>
    <w:rsid w:val="0B056E0E"/>
    <w:rsid w:val="0B717A47"/>
    <w:rsid w:val="0C746E7F"/>
    <w:rsid w:val="0C971C21"/>
    <w:rsid w:val="0CF82508"/>
    <w:rsid w:val="0D2E7A52"/>
    <w:rsid w:val="0E7E0566"/>
    <w:rsid w:val="0F6E082B"/>
    <w:rsid w:val="0F907B05"/>
    <w:rsid w:val="0FDD306A"/>
    <w:rsid w:val="0FE91A88"/>
    <w:rsid w:val="0FF80081"/>
    <w:rsid w:val="0FF87EA4"/>
    <w:rsid w:val="1017657C"/>
    <w:rsid w:val="107B1E9B"/>
    <w:rsid w:val="10851B9F"/>
    <w:rsid w:val="11E7129E"/>
    <w:rsid w:val="12150A21"/>
    <w:rsid w:val="123D1546"/>
    <w:rsid w:val="128F7FFB"/>
    <w:rsid w:val="12D40754"/>
    <w:rsid w:val="13A520F1"/>
    <w:rsid w:val="13D1738A"/>
    <w:rsid w:val="14044BEB"/>
    <w:rsid w:val="148D505F"/>
    <w:rsid w:val="14B67401"/>
    <w:rsid w:val="14D175FD"/>
    <w:rsid w:val="15023F74"/>
    <w:rsid w:val="15D21A43"/>
    <w:rsid w:val="1609571E"/>
    <w:rsid w:val="16184DFC"/>
    <w:rsid w:val="163F4A7E"/>
    <w:rsid w:val="165C3358"/>
    <w:rsid w:val="167D7355"/>
    <w:rsid w:val="16832897"/>
    <w:rsid w:val="16B32D77"/>
    <w:rsid w:val="170A0BE8"/>
    <w:rsid w:val="17EC02CD"/>
    <w:rsid w:val="188D4AF8"/>
    <w:rsid w:val="18A55C8F"/>
    <w:rsid w:val="18D05E62"/>
    <w:rsid w:val="18F85B34"/>
    <w:rsid w:val="19E971DB"/>
    <w:rsid w:val="1A644AB4"/>
    <w:rsid w:val="1AC91EB0"/>
    <w:rsid w:val="1AF24A2A"/>
    <w:rsid w:val="1B8D10F7"/>
    <w:rsid w:val="1BA84E74"/>
    <w:rsid w:val="1C024584"/>
    <w:rsid w:val="1C316C17"/>
    <w:rsid w:val="1C4306F9"/>
    <w:rsid w:val="1C744D56"/>
    <w:rsid w:val="1CD57563"/>
    <w:rsid w:val="1D1878B6"/>
    <w:rsid w:val="1D1E53EE"/>
    <w:rsid w:val="1D3950AB"/>
    <w:rsid w:val="1E002D45"/>
    <w:rsid w:val="1EAE454F"/>
    <w:rsid w:val="1F3C1B5B"/>
    <w:rsid w:val="1FB97650"/>
    <w:rsid w:val="1FBF278C"/>
    <w:rsid w:val="1FFA269B"/>
    <w:rsid w:val="20353DE6"/>
    <w:rsid w:val="203955BA"/>
    <w:rsid w:val="206576F6"/>
    <w:rsid w:val="208C09BD"/>
    <w:rsid w:val="20E64474"/>
    <w:rsid w:val="21D00C81"/>
    <w:rsid w:val="22016921"/>
    <w:rsid w:val="227625A8"/>
    <w:rsid w:val="22F43FEE"/>
    <w:rsid w:val="23DD69B7"/>
    <w:rsid w:val="23DE057F"/>
    <w:rsid w:val="23E82E24"/>
    <w:rsid w:val="240366C7"/>
    <w:rsid w:val="248538BE"/>
    <w:rsid w:val="25710085"/>
    <w:rsid w:val="25783B09"/>
    <w:rsid w:val="25AF3EF8"/>
    <w:rsid w:val="262D044F"/>
    <w:rsid w:val="26A56238"/>
    <w:rsid w:val="2739368B"/>
    <w:rsid w:val="275D10CE"/>
    <w:rsid w:val="2790513A"/>
    <w:rsid w:val="27C46B92"/>
    <w:rsid w:val="28AB7D51"/>
    <w:rsid w:val="291A4DC0"/>
    <w:rsid w:val="292C0E92"/>
    <w:rsid w:val="29570224"/>
    <w:rsid w:val="298A5BB9"/>
    <w:rsid w:val="29E405F2"/>
    <w:rsid w:val="2A64465C"/>
    <w:rsid w:val="2A8D770F"/>
    <w:rsid w:val="2A973177"/>
    <w:rsid w:val="2A9978BE"/>
    <w:rsid w:val="2AC82E3D"/>
    <w:rsid w:val="2AF454A0"/>
    <w:rsid w:val="2B12317E"/>
    <w:rsid w:val="2B154850"/>
    <w:rsid w:val="2B372839"/>
    <w:rsid w:val="2CB116E1"/>
    <w:rsid w:val="2CB34771"/>
    <w:rsid w:val="2CDC1B16"/>
    <w:rsid w:val="2DB151B5"/>
    <w:rsid w:val="2DE0466A"/>
    <w:rsid w:val="2E187C37"/>
    <w:rsid w:val="2E7A34A0"/>
    <w:rsid w:val="2E9077CD"/>
    <w:rsid w:val="2F106B60"/>
    <w:rsid w:val="2F2D326E"/>
    <w:rsid w:val="321C0D17"/>
    <w:rsid w:val="32FF13C6"/>
    <w:rsid w:val="337435F1"/>
    <w:rsid w:val="33A361F5"/>
    <w:rsid w:val="341A770D"/>
    <w:rsid w:val="3477461C"/>
    <w:rsid w:val="34EE34A0"/>
    <w:rsid w:val="34FB5BBD"/>
    <w:rsid w:val="35295651"/>
    <w:rsid w:val="359F29EC"/>
    <w:rsid w:val="363D2CB0"/>
    <w:rsid w:val="36BB3856"/>
    <w:rsid w:val="36D3294D"/>
    <w:rsid w:val="37A03D82"/>
    <w:rsid w:val="37AD13F0"/>
    <w:rsid w:val="37FE1C4C"/>
    <w:rsid w:val="38267817"/>
    <w:rsid w:val="38D64977"/>
    <w:rsid w:val="38ED3A6E"/>
    <w:rsid w:val="39253208"/>
    <w:rsid w:val="3A4C779F"/>
    <w:rsid w:val="3A9575DB"/>
    <w:rsid w:val="3AD57A3C"/>
    <w:rsid w:val="3AD8049E"/>
    <w:rsid w:val="3B245E6D"/>
    <w:rsid w:val="3B7346FF"/>
    <w:rsid w:val="3D0F2205"/>
    <w:rsid w:val="3D1A7798"/>
    <w:rsid w:val="3DDD4238"/>
    <w:rsid w:val="3DF8538F"/>
    <w:rsid w:val="3EC86B10"/>
    <w:rsid w:val="3F267C44"/>
    <w:rsid w:val="4067439D"/>
    <w:rsid w:val="410952C4"/>
    <w:rsid w:val="41760674"/>
    <w:rsid w:val="41A16F0A"/>
    <w:rsid w:val="420F2CA7"/>
    <w:rsid w:val="426F7D9C"/>
    <w:rsid w:val="42C64C7C"/>
    <w:rsid w:val="42EB54C2"/>
    <w:rsid w:val="43636E1D"/>
    <w:rsid w:val="43B41EFC"/>
    <w:rsid w:val="442E7FBA"/>
    <w:rsid w:val="447D214A"/>
    <w:rsid w:val="448636F5"/>
    <w:rsid w:val="44896D41"/>
    <w:rsid w:val="44FF216A"/>
    <w:rsid w:val="455673A5"/>
    <w:rsid w:val="45717F01"/>
    <w:rsid w:val="457A66A4"/>
    <w:rsid w:val="45813EBC"/>
    <w:rsid w:val="45AC0F39"/>
    <w:rsid w:val="4607616F"/>
    <w:rsid w:val="466E4440"/>
    <w:rsid w:val="473C009B"/>
    <w:rsid w:val="4745391D"/>
    <w:rsid w:val="47B64D34"/>
    <w:rsid w:val="48083339"/>
    <w:rsid w:val="483E7638"/>
    <w:rsid w:val="48661B48"/>
    <w:rsid w:val="48C04CFB"/>
    <w:rsid w:val="48E34AFA"/>
    <w:rsid w:val="49971F00"/>
    <w:rsid w:val="49CD309B"/>
    <w:rsid w:val="4A320A20"/>
    <w:rsid w:val="4A3431F4"/>
    <w:rsid w:val="4AF8077D"/>
    <w:rsid w:val="4B0658AF"/>
    <w:rsid w:val="4B074E64"/>
    <w:rsid w:val="4B7B3C5A"/>
    <w:rsid w:val="4C0076AC"/>
    <w:rsid w:val="4C485734"/>
    <w:rsid w:val="4C606AB3"/>
    <w:rsid w:val="4CF520D9"/>
    <w:rsid w:val="4CFA4C80"/>
    <w:rsid w:val="4D186EB4"/>
    <w:rsid w:val="4D614C07"/>
    <w:rsid w:val="4D8C7260"/>
    <w:rsid w:val="4DAC584E"/>
    <w:rsid w:val="4E3A6F76"/>
    <w:rsid w:val="4E790198"/>
    <w:rsid w:val="4EDD3BE4"/>
    <w:rsid w:val="4F165675"/>
    <w:rsid w:val="4F400944"/>
    <w:rsid w:val="4F8F5E7C"/>
    <w:rsid w:val="4FC21359"/>
    <w:rsid w:val="4FFF25AD"/>
    <w:rsid w:val="5080549C"/>
    <w:rsid w:val="50EE4EC0"/>
    <w:rsid w:val="5200743F"/>
    <w:rsid w:val="52083598"/>
    <w:rsid w:val="52100AA2"/>
    <w:rsid w:val="521E31BF"/>
    <w:rsid w:val="52823586"/>
    <w:rsid w:val="530A3121"/>
    <w:rsid w:val="53202487"/>
    <w:rsid w:val="532A5B93"/>
    <w:rsid w:val="532F6D06"/>
    <w:rsid w:val="533C69B9"/>
    <w:rsid w:val="535F3A8F"/>
    <w:rsid w:val="538C4158"/>
    <w:rsid w:val="54D35CE3"/>
    <w:rsid w:val="55375C2D"/>
    <w:rsid w:val="556E5868"/>
    <w:rsid w:val="55A2445D"/>
    <w:rsid w:val="55AE6607"/>
    <w:rsid w:val="55B41744"/>
    <w:rsid w:val="56094F85"/>
    <w:rsid w:val="56892BD1"/>
    <w:rsid w:val="57487057"/>
    <w:rsid w:val="5760043E"/>
    <w:rsid w:val="578C0FB5"/>
    <w:rsid w:val="579605D5"/>
    <w:rsid w:val="57B819BF"/>
    <w:rsid w:val="58132F58"/>
    <w:rsid w:val="581D7A74"/>
    <w:rsid w:val="584B64CD"/>
    <w:rsid w:val="58A14202"/>
    <w:rsid w:val="58AB323B"/>
    <w:rsid w:val="58E42340"/>
    <w:rsid w:val="59034EBC"/>
    <w:rsid w:val="596516D3"/>
    <w:rsid w:val="59E92304"/>
    <w:rsid w:val="5A460683"/>
    <w:rsid w:val="5A61727A"/>
    <w:rsid w:val="5AA91A93"/>
    <w:rsid w:val="5B5E4329"/>
    <w:rsid w:val="5C0C64C6"/>
    <w:rsid w:val="5C1D44E7"/>
    <w:rsid w:val="5C384141"/>
    <w:rsid w:val="5DC015CE"/>
    <w:rsid w:val="5DC912E5"/>
    <w:rsid w:val="5DF87F44"/>
    <w:rsid w:val="5DFD1D2C"/>
    <w:rsid w:val="5F2E3949"/>
    <w:rsid w:val="5FB46F10"/>
    <w:rsid w:val="5FCF78A6"/>
    <w:rsid w:val="6001756E"/>
    <w:rsid w:val="606326E4"/>
    <w:rsid w:val="60D0300A"/>
    <w:rsid w:val="60DC4136"/>
    <w:rsid w:val="616C7377"/>
    <w:rsid w:val="61A93C97"/>
    <w:rsid w:val="61C11C35"/>
    <w:rsid w:val="62314848"/>
    <w:rsid w:val="62E713AB"/>
    <w:rsid w:val="630261E5"/>
    <w:rsid w:val="63092384"/>
    <w:rsid w:val="631A70C1"/>
    <w:rsid w:val="632C5F73"/>
    <w:rsid w:val="63675D52"/>
    <w:rsid w:val="64416899"/>
    <w:rsid w:val="64691547"/>
    <w:rsid w:val="64835103"/>
    <w:rsid w:val="64852C29"/>
    <w:rsid w:val="648F1CFA"/>
    <w:rsid w:val="64A532CB"/>
    <w:rsid w:val="651025ED"/>
    <w:rsid w:val="65183A9D"/>
    <w:rsid w:val="65436640"/>
    <w:rsid w:val="65951592"/>
    <w:rsid w:val="659A2704"/>
    <w:rsid w:val="65A663D3"/>
    <w:rsid w:val="65B5798C"/>
    <w:rsid w:val="65BF216B"/>
    <w:rsid w:val="65DF6369"/>
    <w:rsid w:val="660B53B0"/>
    <w:rsid w:val="663F0C93"/>
    <w:rsid w:val="669058B5"/>
    <w:rsid w:val="66E14363"/>
    <w:rsid w:val="67A516C3"/>
    <w:rsid w:val="682B7F8C"/>
    <w:rsid w:val="6833299C"/>
    <w:rsid w:val="683C28C9"/>
    <w:rsid w:val="690D0C0F"/>
    <w:rsid w:val="69801C11"/>
    <w:rsid w:val="69B47B0D"/>
    <w:rsid w:val="69C97A5C"/>
    <w:rsid w:val="6AD05BA4"/>
    <w:rsid w:val="6B00125C"/>
    <w:rsid w:val="6B8F0C25"/>
    <w:rsid w:val="6C241F56"/>
    <w:rsid w:val="6C7672FB"/>
    <w:rsid w:val="6CA25DEF"/>
    <w:rsid w:val="6CF3094C"/>
    <w:rsid w:val="6D8D0C97"/>
    <w:rsid w:val="6D9A789D"/>
    <w:rsid w:val="6E1B45FE"/>
    <w:rsid w:val="6E602011"/>
    <w:rsid w:val="6F26325B"/>
    <w:rsid w:val="6F297F33"/>
    <w:rsid w:val="703C2871"/>
    <w:rsid w:val="705F16FF"/>
    <w:rsid w:val="707D50FC"/>
    <w:rsid w:val="70AB7EBB"/>
    <w:rsid w:val="70E94E3E"/>
    <w:rsid w:val="718B55F7"/>
    <w:rsid w:val="728D4DF6"/>
    <w:rsid w:val="730218E9"/>
    <w:rsid w:val="731F249B"/>
    <w:rsid w:val="73B32461"/>
    <w:rsid w:val="73E70154"/>
    <w:rsid w:val="744321B9"/>
    <w:rsid w:val="7492101F"/>
    <w:rsid w:val="757E5B9F"/>
    <w:rsid w:val="75866801"/>
    <w:rsid w:val="75CE0FB4"/>
    <w:rsid w:val="75E672A0"/>
    <w:rsid w:val="764B2944"/>
    <w:rsid w:val="7769503D"/>
    <w:rsid w:val="778441C0"/>
    <w:rsid w:val="781225CE"/>
    <w:rsid w:val="7840538D"/>
    <w:rsid w:val="78406443"/>
    <w:rsid w:val="7860333A"/>
    <w:rsid w:val="786C7F30"/>
    <w:rsid w:val="7913492A"/>
    <w:rsid w:val="79483B06"/>
    <w:rsid w:val="796B5E27"/>
    <w:rsid w:val="79AE237B"/>
    <w:rsid w:val="79B3470D"/>
    <w:rsid w:val="79DC75DB"/>
    <w:rsid w:val="7B164183"/>
    <w:rsid w:val="7B85422E"/>
    <w:rsid w:val="7B914152"/>
    <w:rsid w:val="7BD503B9"/>
    <w:rsid w:val="7BE10C35"/>
    <w:rsid w:val="7C156B31"/>
    <w:rsid w:val="7C1825C5"/>
    <w:rsid w:val="7C1E3974"/>
    <w:rsid w:val="7D225061"/>
    <w:rsid w:val="7D923235"/>
    <w:rsid w:val="7E053D9D"/>
    <w:rsid w:val="7E3B0560"/>
    <w:rsid w:val="7E751B09"/>
    <w:rsid w:val="7EFC5D86"/>
    <w:rsid w:val="7FD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jc w:val="left"/>
      <w:outlineLvl w:val="1"/>
    </w:pPr>
    <w:rPr>
      <w:rFonts w:hint="eastAsia" w:ascii="宋体" w:hAnsi="宋体"/>
      <w:kern w:val="0"/>
      <w:sz w:val="2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23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22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autoRedefine/>
    <w:qFormat/>
    <w:uiPriority w:val="0"/>
    <w:pPr>
      <w:jc w:val="left"/>
    </w:pPr>
    <w:rPr>
      <w:kern w:val="0"/>
      <w:sz w:val="24"/>
    </w:rPr>
  </w:style>
  <w:style w:type="table" w:styleId="8">
    <w:name w:val="Table Grid"/>
    <w:basedOn w:val="7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22"/>
  </w:style>
  <w:style w:type="character" w:styleId="11">
    <w:name w:val="FollowedHyperlink"/>
    <w:basedOn w:val="9"/>
    <w:autoRedefine/>
    <w:semiHidden/>
    <w:unhideWhenUsed/>
    <w:qFormat/>
    <w:uiPriority w:val="99"/>
    <w:rPr>
      <w:color w:val="800080"/>
      <w:u w:val="none"/>
    </w:rPr>
  </w:style>
  <w:style w:type="character" w:styleId="12">
    <w:name w:val="Emphasis"/>
    <w:basedOn w:val="9"/>
    <w:autoRedefine/>
    <w:qFormat/>
    <w:uiPriority w:val="20"/>
  </w:style>
  <w:style w:type="character" w:styleId="13">
    <w:name w:val="HTML Definition"/>
    <w:basedOn w:val="9"/>
    <w:autoRedefine/>
    <w:semiHidden/>
    <w:unhideWhenUsed/>
    <w:qFormat/>
    <w:uiPriority w:val="99"/>
  </w:style>
  <w:style w:type="character" w:styleId="14">
    <w:name w:val="HTML Typewriter"/>
    <w:basedOn w:val="9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5">
    <w:name w:val="HTML Acronym"/>
    <w:basedOn w:val="9"/>
    <w:autoRedefine/>
    <w:semiHidden/>
    <w:unhideWhenUsed/>
    <w:qFormat/>
    <w:uiPriority w:val="99"/>
  </w:style>
  <w:style w:type="character" w:styleId="16">
    <w:name w:val="HTML Variable"/>
    <w:basedOn w:val="9"/>
    <w:autoRedefine/>
    <w:semiHidden/>
    <w:unhideWhenUsed/>
    <w:qFormat/>
    <w:uiPriority w:val="99"/>
  </w:style>
  <w:style w:type="character" w:styleId="17">
    <w:name w:val="Hyperlink"/>
    <w:basedOn w:val="9"/>
    <w:autoRedefine/>
    <w:qFormat/>
    <w:uiPriority w:val="0"/>
    <w:rPr>
      <w:color w:val="0000FF"/>
      <w:u w:val="none"/>
    </w:rPr>
  </w:style>
  <w:style w:type="character" w:styleId="18">
    <w:name w:val="HTML Code"/>
    <w:basedOn w:val="9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9">
    <w:name w:val="HTML Cite"/>
    <w:basedOn w:val="9"/>
    <w:autoRedefine/>
    <w:semiHidden/>
    <w:unhideWhenUsed/>
    <w:qFormat/>
    <w:uiPriority w:val="99"/>
  </w:style>
  <w:style w:type="character" w:styleId="20">
    <w:name w:val="HTML Keyboard"/>
    <w:basedOn w:val="9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1">
    <w:name w:val="HTML Sample"/>
    <w:basedOn w:val="9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2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23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24">
    <w:name w:val="ewb-weather"/>
    <w:basedOn w:val="9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1631</Words>
  <Characters>1643</Characters>
  <Lines>13</Lines>
  <Paragraphs>3</Paragraphs>
  <TotalTime>37</TotalTime>
  <ScaleCrop>false</ScaleCrop>
  <LinksUpToDate>false</LinksUpToDate>
  <CharactersWithSpaces>2000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2019-01-18T01:46:00Z</dcterms:created>
  <dc:creator>Administrator</dc:creator>
  <cp:lastModifiedBy>杜小雨</cp:lastModifiedBy>
  <cp:lastPrinted>2022-04-20T03:32:00Z</cp:lastPrinted>
  <dcterms:modified xsi:type="dcterms:W3CDTF">2024-09-30T00:41:27Z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20E17A85D42E4D659E81F40AD36698F3_13</vt:lpwstr>
  </property>
</Properties>
</file>